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2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04"/>
        <w:gridCol w:w="146"/>
      </w:tblGrid>
      <w:tr w:rsidR="00D008C7" w:rsidRPr="00CB6099" w:rsidTr="000A5CAA">
        <w:trPr>
          <w:cantSplit/>
          <w:trHeight w:val="1649"/>
        </w:trPr>
        <w:tc>
          <w:tcPr>
            <w:tcW w:w="5332" w:type="dxa"/>
            <w:tcBorders>
              <w:top w:val="nil"/>
              <w:left w:val="nil"/>
              <w:bottom w:val="nil"/>
              <w:right w:val="nil"/>
            </w:tcBorders>
          </w:tcPr>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18"/>
              <w:gridCol w:w="146"/>
            </w:tblGrid>
            <w:tr w:rsidR="00F47429" w:rsidRPr="00CB6099" w:rsidTr="00F47429">
              <w:trPr>
                <w:cantSplit/>
                <w:trHeight w:val="1905"/>
              </w:trPr>
              <w:tc>
                <w:tcPr>
                  <w:tcW w:w="5387" w:type="dxa"/>
                  <w:tcBorders>
                    <w:top w:val="nil"/>
                    <w:left w:val="nil"/>
                    <w:bottom w:val="nil"/>
                    <w:right w:val="nil"/>
                  </w:tcBorders>
                  <w:hideMark/>
                </w:tcPr>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5958"/>
                  </w:tblGrid>
                  <w:tr w:rsidR="00F47429" w:rsidRPr="00CB6099" w:rsidTr="00AD0FB7">
                    <w:trPr>
                      <w:cantSplit/>
                      <w:trHeight w:val="1968"/>
                    </w:trPr>
                    <w:tc>
                      <w:tcPr>
                        <w:tcW w:w="4815" w:type="dxa"/>
                        <w:tcBorders>
                          <w:top w:val="nil"/>
                          <w:left w:val="nil"/>
                          <w:bottom w:val="nil"/>
                          <w:right w:val="single" w:sz="4" w:space="0" w:color="auto"/>
                        </w:tcBorders>
                      </w:tcPr>
                      <w:p w:rsidR="00F47429" w:rsidRPr="00CB6099" w:rsidRDefault="009A031D">
                        <w:pPr>
                          <w:pStyle w:val="Commentaire"/>
                          <w:rPr>
                            <w:rFonts w:ascii="Arial" w:hAnsi="Arial" w:cs="Arial"/>
                          </w:rPr>
                        </w:pPr>
                        <w:bookmarkStart w:id="0" w:name="_GoBack"/>
                        <w:bookmarkEnd w:id="0"/>
                        <w:r w:rsidRPr="00AF18A6">
                          <w:rPr>
                            <w:rFonts w:ascii="Arial" w:hAnsi="Arial" w:cs="Arial"/>
                            <w:noProof/>
                          </w:rPr>
                          <w:drawing>
                            <wp:inline distT="0" distB="0" distL="0" distR="0">
                              <wp:extent cx="1981200" cy="1040969"/>
                              <wp:effectExtent l="0" t="0" r="0" b="6985"/>
                              <wp:docPr id="1" name="Image 1" descr="logo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y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611" cy="1051168"/>
                                      </a:xfrm>
                                      <a:prstGeom prst="rect">
                                        <a:avLst/>
                                      </a:prstGeom>
                                      <a:noFill/>
                                      <a:ln>
                                        <a:noFill/>
                                      </a:ln>
                                    </pic:spPr>
                                  </pic:pic>
                                </a:graphicData>
                              </a:graphic>
                            </wp:inline>
                          </w:drawing>
                        </w:r>
                      </w:p>
                      <w:p w:rsidR="00F47429" w:rsidRPr="00CB6099" w:rsidRDefault="00F47429">
                        <w:pPr>
                          <w:rPr>
                            <w:rFonts w:ascii="Arial" w:hAnsi="Arial" w:cs="Arial"/>
                            <w:sz w:val="20"/>
                            <w:szCs w:val="20"/>
                          </w:rPr>
                        </w:pPr>
                      </w:p>
                      <w:p w:rsidR="00F47429" w:rsidRPr="00CB6099" w:rsidRDefault="00F47429">
                        <w:pPr>
                          <w:rPr>
                            <w:rFonts w:ascii="Arial" w:hAnsi="Arial" w:cs="Arial"/>
                            <w:sz w:val="20"/>
                            <w:szCs w:val="20"/>
                          </w:rPr>
                        </w:pPr>
                      </w:p>
                      <w:p w:rsidR="00F47429" w:rsidRPr="00CB6099" w:rsidRDefault="00F47429">
                        <w:pPr>
                          <w:tabs>
                            <w:tab w:val="left" w:pos="3960"/>
                          </w:tabs>
                          <w:rPr>
                            <w:rFonts w:ascii="Arial" w:hAnsi="Arial" w:cs="Arial"/>
                            <w:sz w:val="20"/>
                            <w:szCs w:val="20"/>
                          </w:rPr>
                        </w:pPr>
                        <w:r w:rsidRPr="00CB6099">
                          <w:rPr>
                            <w:rFonts w:ascii="Arial" w:hAnsi="Arial" w:cs="Arial"/>
                            <w:sz w:val="20"/>
                            <w:szCs w:val="20"/>
                          </w:rPr>
                          <w:t xml:space="preserve"> </w:t>
                        </w:r>
                      </w:p>
                      <w:p w:rsidR="00F47429" w:rsidRPr="00CB6099" w:rsidRDefault="00F47429">
                        <w:pPr>
                          <w:rPr>
                            <w:rFonts w:ascii="Arial" w:hAnsi="Arial" w:cs="Arial"/>
                            <w:b/>
                            <w:sz w:val="20"/>
                            <w:szCs w:val="20"/>
                            <w:u w:val="single"/>
                          </w:rPr>
                        </w:pPr>
                      </w:p>
                    </w:tc>
                    <w:tc>
                      <w:tcPr>
                        <w:tcW w:w="5958" w:type="dxa"/>
                        <w:tcBorders>
                          <w:top w:val="single" w:sz="4" w:space="0" w:color="auto"/>
                          <w:left w:val="single" w:sz="4" w:space="0" w:color="auto"/>
                          <w:bottom w:val="single" w:sz="4" w:space="0" w:color="auto"/>
                          <w:right w:val="single" w:sz="4" w:space="0" w:color="auto"/>
                        </w:tcBorders>
                      </w:tcPr>
                      <w:p w:rsidR="00F47429" w:rsidRPr="00CB6099" w:rsidRDefault="00F47429" w:rsidP="00AD0FB7">
                        <w:pPr>
                          <w:pStyle w:val="Titre2"/>
                          <w:spacing w:before="120" w:after="60"/>
                          <w:jc w:val="both"/>
                          <w:rPr>
                            <w:sz w:val="20"/>
                            <w:szCs w:val="20"/>
                          </w:rPr>
                        </w:pPr>
                        <w:r w:rsidRPr="002118AF">
                          <w:rPr>
                            <w:sz w:val="20"/>
                            <w:szCs w:val="20"/>
                          </w:rPr>
                          <w:t>Date de mise à jour</w:t>
                        </w:r>
                        <w:r w:rsidRPr="00CB6099">
                          <w:rPr>
                            <w:sz w:val="20"/>
                            <w:szCs w:val="20"/>
                          </w:rPr>
                          <w:t xml:space="preserve"> : </w:t>
                        </w:r>
                        <w:r w:rsidR="00222CEE" w:rsidRPr="00222CEE">
                          <w:rPr>
                            <w:b w:val="0"/>
                            <w:sz w:val="20"/>
                            <w:szCs w:val="20"/>
                          </w:rPr>
                          <w:t>27/10/2023</w:t>
                        </w:r>
                      </w:p>
                      <w:p w:rsidR="00F47429" w:rsidRPr="00CB6099" w:rsidRDefault="00593973" w:rsidP="008B1EF3">
                        <w:pPr>
                          <w:pStyle w:val="Titre2"/>
                          <w:spacing w:after="60"/>
                          <w:jc w:val="both"/>
                          <w:rPr>
                            <w:sz w:val="20"/>
                            <w:szCs w:val="20"/>
                          </w:rPr>
                        </w:pPr>
                        <w:r>
                          <w:rPr>
                            <w:sz w:val="20"/>
                            <w:szCs w:val="20"/>
                          </w:rPr>
                          <w:sym w:font="Webdings" w:char="F067"/>
                        </w:r>
                        <w:r w:rsidR="00DB01DF">
                          <w:rPr>
                            <w:sz w:val="20"/>
                            <w:szCs w:val="20"/>
                          </w:rPr>
                          <w:t xml:space="preserve"> </w:t>
                        </w:r>
                        <w:r w:rsidR="00F47429" w:rsidRPr="00DB01DF">
                          <w:rPr>
                            <w:sz w:val="20"/>
                            <w:szCs w:val="20"/>
                          </w:rPr>
                          <w:t>Création</w:t>
                        </w:r>
                        <w:r w:rsidR="00F47429" w:rsidRPr="00CB6099">
                          <w:rPr>
                            <w:sz w:val="20"/>
                            <w:szCs w:val="20"/>
                          </w:rPr>
                          <w:t xml:space="preserve">    </w:t>
                        </w:r>
                        <w:r w:rsidRPr="00580526">
                          <w:rPr>
                            <w:sz w:val="20"/>
                            <w:szCs w:val="20"/>
                          </w:rPr>
                          <w:sym w:font="Webdings" w:char="F063"/>
                        </w:r>
                        <w:r w:rsidR="002118AF" w:rsidRPr="00CB6099">
                          <w:rPr>
                            <w:sz w:val="20"/>
                            <w:szCs w:val="20"/>
                          </w:rPr>
                          <w:t xml:space="preserve"> </w:t>
                        </w:r>
                        <w:r w:rsidR="00F47429" w:rsidRPr="00CB6099">
                          <w:rPr>
                            <w:sz w:val="20"/>
                            <w:szCs w:val="20"/>
                          </w:rPr>
                          <w:t xml:space="preserve">Mobilité      </w:t>
                        </w:r>
                        <w:r w:rsidR="00580526" w:rsidRPr="00580526">
                          <w:rPr>
                            <w:sz w:val="20"/>
                            <w:szCs w:val="20"/>
                          </w:rPr>
                          <w:sym w:font="Webdings" w:char="F063"/>
                        </w:r>
                        <w:r w:rsidR="00F47429" w:rsidRPr="00580526">
                          <w:rPr>
                            <w:sz w:val="20"/>
                            <w:szCs w:val="20"/>
                          </w:rPr>
                          <w:t xml:space="preserve"> R</w:t>
                        </w:r>
                        <w:r w:rsidR="00F47429" w:rsidRPr="00CB6099">
                          <w:rPr>
                            <w:sz w:val="20"/>
                            <w:szCs w:val="20"/>
                          </w:rPr>
                          <w:t>edéploiement</w:t>
                        </w:r>
                      </w:p>
                      <w:p w:rsidR="00F47429" w:rsidRPr="00F34A98" w:rsidRDefault="00F47429" w:rsidP="00DB01DF">
                        <w:pPr>
                          <w:pStyle w:val="Titre2"/>
                          <w:spacing w:after="60"/>
                          <w:rPr>
                            <w:sz w:val="20"/>
                            <w:szCs w:val="20"/>
                          </w:rPr>
                        </w:pPr>
                        <w:r w:rsidRPr="002118AF">
                          <w:rPr>
                            <w:sz w:val="20"/>
                            <w:szCs w:val="20"/>
                          </w:rPr>
                          <w:t>Poste occupé précédemment par</w:t>
                        </w:r>
                        <w:r w:rsidRPr="00CB6099">
                          <w:rPr>
                            <w:sz w:val="20"/>
                            <w:szCs w:val="20"/>
                          </w:rPr>
                          <w:t> </w:t>
                        </w:r>
                        <w:r w:rsidR="00374511" w:rsidRPr="00F34A98">
                          <w:rPr>
                            <w:sz w:val="20"/>
                            <w:szCs w:val="20"/>
                          </w:rPr>
                          <w:t xml:space="preserve">: </w:t>
                        </w:r>
                        <w:r w:rsidR="00222CEE" w:rsidRPr="00222CEE">
                          <w:rPr>
                            <w:b w:val="0"/>
                            <w:sz w:val="20"/>
                            <w:szCs w:val="20"/>
                          </w:rPr>
                          <w:t>CREATION</w:t>
                        </w:r>
                      </w:p>
                      <w:p w:rsidR="008B1EF3" w:rsidRPr="00222CEE" w:rsidRDefault="00F47429" w:rsidP="008B1EF3">
                        <w:pPr>
                          <w:spacing w:after="60"/>
                          <w:rPr>
                            <w:rFonts w:ascii="Arial" w:hAnsi="Arial" w:cs="Arial"/>
                            <w:sz w:val="20"/>
                            <w:szCs w:val="20"/>
                          </w:rPr>
                        </w:pPr>
                        <w:r w:rsidRPr="00F34A98">
                          <w:rPr>
                            <w:rFonts w:ascii="Arial" w:hAnsi="Arial" w:cs="Arial"/>
                            <w:b/>
                            <w:sz w:val="20"/>
                            <w:szCs w:val="20"/>
                          </w:rPr>
                          <w:t>Libellé court RH / code Poste</w:t>
                        </w:r>
                        <w:r w:rsidR="00374511" w:rsidRPr="00F34A98">
                          <w:rPr>
                            <w:rFonts w:ascii="Arial" w:hAnsi="Arial" w:cs="Arial"/>
                            <w:b/>
                            <w:sz w:val="20"/>
                            <w:szCs w:val="20"/>
                          </w:rPr>
                          <w:t xml:space="preserve"> : </w:t>
                        </w:r>
                        <w:r w:rsidR="00181BA0" w:rsidRPr="00F34A98">
                          <w:rPr>
                            <w:rFonts w:ascii="Arial" w:hAnsi="Arial" w:cs="Arial"/>
                            <w:sz w:val="20"/>
                            <w:szCs w:val="20"/>
                          </w:rPr>
                          <w:t xml:space="preserve"> </w:t>
                        </w:r>
                        <w:r w:rsidR="00222CEE">
                          <w:rPr>
                            <w:rFonts w:ascii="Arial" w:hAnsi="Arial" w:cs="Arial"/>
                            <w:sz w:val="20"/>
                            <w:szCs w:val="20"/>
                          </w:rPr>
                          <w:t xml:space="preserve">10799 </w:t>
                        </w:r>
                        <w:proofErr w:type="spellStart"/>
                        <w:r w:rsidR="00222CEE">
                          <w:rPr>
                            <w:rFonts w:ascii="Arial" w:hAnsi="Arial" w:cs="Arial"/>
                            <w:sz w:val="20"/>
                            <w:szCs w:val="20"/>
                          </w:rPr>
                          <w:t>mdph</w:t>
                        </w:r>
                        <w:proofErr w:type="spellEnd"/>
                        <w:r w:rsidR="00222CEE">
                          <w:rPr>
                            <w:rFonts w:ascii="Arial" w:hAnsi="Arial" w:cs="Arial"/>
                            <w:sz w:val="20"/>
                            <w:szCs w:val="20"/>
                          </w:rPr>
                          <w:t xml:space="preserve"> 134</w:t>
                        </w:r>
                      </w:p>
                      <w:p w:rsidR="00F47429" w:rsidRPr="00CB6099" w:rsidRDefault="00F47429" w:rsidP="008B1EF3">
                        <w:pPr>
                          <w:pStyle w:val="Titre2"/>
                          <w:spacing w:after="60"/>
                          <w:jc w:val="both"/>
                          <w:rPr>
                            <w:sz w:val="20"/>
                            <w:szCs w:val="20"/>
                          </w:rPr>
                        </w:pPr>
                        <w:r w:rsidRPr="00CB6099">
                          <w:rPr>
                            <w:sz w:val="20"/>
                            <w:szCs w:val="20"/>
                          </w:rPr>
                          <w:t xml:space="preserve">Personne à contacter : </w:t>
                        </w:r>
                        <w:r w:rsidR="00181BA0">
                          <w:rPr>
                            <w:b w:val="0"/>
                            <w:sz w:val="20"/>
                            <w:szCs w:val="20"/>
                          </w:rPr>
                          <w:t>Mylène LIMBE</w:t>
                        </w:r>
                      </w:p>
                      <w:p w:rsidR="008B1EF3" w:rsidRPr="008B1EF3" w:rsidRDefault="00F47429" w:rsidP="008B1EF3">
                        <w:pPr>
                          <w:pStyle w:val="Titre2"/>
                          <w:spacing w:after="60"/>
                          <w:jc w:val="both"/>
                          <w:rPr>
                            <w:sz w:val="20"/>
                            <w:szCs w:val="20"/>
                          </w:rPr>
                        </w:pPr>
                        <w:r w:rsidRPr="00CB6099">
                          <w:rPr>
                            <w:sz w:val="20"/>
                            <w:szCs w:val="20"/>
                          </w:rPr>
                          <w:t>Qualité </w:t>
                        </w:r>
                        <w:r w:rsidR="00374511" w:rsidRPr="00CB6099">
                          <w:rPr>
                            <w:sz w:val="20"/>
                            <w:szCs w:val="20"/>
                          </w:rPr>
                          <w:t xml:space="preserve">: </w:t>
                        </w:r>
                        <w:r w:rsidR="00181BA0">
                          <w:rPr>
                            <w:b w:val="0"/>
                            <w:sz w:val="20"/>
                            <w:szCs w:val="20"/>
                          </w:rPr>
                          <w:t>Cheffe du Service Analyse des Demandes et Système d’Information</w:t>
                        </w:r>
                        <w:r w:rsidR="00181BA0">
                          <w:rPr>
                            <w:rFonts w:ascii="Lucida Sans" w:hAnsi="Lucida Sans"/>
                            <w:b w:val="0"/>
                            <w:sz w:val="20"/>
                            <w:szCs w:val="20"/>
                          </w:rPr>
                          <w:t xml:space="preserve"> (SADSI)</w:t>
                        </w:r>
                      </w:p>
                      <w:p w:rsidR="00F47429" w:rsidRPr="00AD0FB7" w:rsidRDefault="008B1EF3" w:rsidP="00AD0FB7">
                        <w:pPr>
                          <w:spacing w:after="60"/>
                          <w:rPr>
                            <w:rFonts w:ascii="Arial" w:hAnsi="Arial" w:cs="Arial"/>
                            <w:sz w:val="20"/>
                            <w:szCs w:val="20"/>
                          </w:rPr>
                        </w:pPr>
                        <w:r w:rsidRPr="008B1EF3">
                          <w:rPr>
                            <w:rFonts w:ascii="Arial" w:hAnsi="Arial" w:cs="Arial"/>
                            <w:b/>
                            <w:sz w:val="20"/>
                            <w:szCs w:val="20"/>
                          </w:rPr>
                          <w:t>Tél</w:t>
                        </w:r>
                        <w:r>
                          <w:rPr>
                            <w:rFonts w:ascii="Arial" w:hAnsi="Arial" w:cs="Arial"/>
                            <w:sz w:val="20"/>
                            <w:szCs w:val="20"/>
                          </w:rPr>
                          <w:t> :</w:t>
                        </w:r>
                        <w:r w:rsidR="00F47429" w:rsidRPr="00CB6099">
                          <w:rPr>
                            <w:rFonts w:ascii="Arial" w:hAnsi="Arial" w:cs="Arial"/>
                            <w:sz w:val="20"/>
                            <w:szCs w:val="20"/>
                          </w:rPr>
                          <w:t>01.43.99.</w:t>
                        </w:r>
                        <w:r w:rsidR="00181BA0">
                          <w:rPr>
                            <w:rFonts w:ascii="Arial" w:hAnsi="Arial" w:cs="Arial"/>
                            <w:sz w:val="20"/>
                            <w:szCs w:val="20"/>
                          </w:rPr>
                          <w:t>76.01</w:t>
                        </w:r>
                        <w:r w:rsidR="00AE0F97">
                          <w:rPr>
                            <w:rFonts w:ascii="Arial" w:hAnsi="Arial" w:cs="Arial"/>
                            <w:sz w:val="20"/>
                            <w:szCs w:val="20"/>
                          </w:rPr>
                          <w:t xml:space="preserve"> </w:t>
                        </w:r>
                        <w:r w:rsidR="00DC73CC">
                          <w:rPr>
                            <w:rFonts w:ascii="Arial" w:hAnsi="Arial" w:cs="Arial"/>
                            <w:sz w:val="20"/>
                            <w:szCs w:val="20"/>
                          </w:rPr>
                          <w:t xml:space="preserve"> </w:t>
                        </w:r>
                        <w:r w:rsidR="00593973">
                          <w:rPr>
                            <w:rFonts w:ascii="Arial" w:hAnsi="Arial" w:cs="Arial"/>
                            <w:sz w:val="20"/>
                            <w:szCs w:val="20"/>
                          </w:rPr>
                          <w:t xml:space="preserve">  </w:t>
                        </w:r>
                        <w:r w:rsidR="00F31EF4">
                          <w:rPr>
                            <w:rFonts w:ascii="Arial" w:hAnsi="Arial" w:cs="Arial"/>
                            <w:b/>
                            <w:sz w:val="20"/>
                            <w:szCs w:val="20"/>
                          </w:rPr>
                          <w:t xml:space="preserve">Courriel </w:t>
                        </w:r>
                        <w:r>
                          <w:rPr>
                            <w:rFonts w:ascii="Arial" w:hAnsi="Arial" w:cs="Arial"/>
                            <w:sz w:val="20"/>
                            <w:szCs w:val="20"/>
                          </w:rPr>
                          <w:t>:</w:t>
                        </w:r>
                        <w:r w:rsidR="00F31EF4">
                          <w:rPr>
                            <w:rFonts w:ascii="Arial" w:hAnsi="Arial" w:cs="Arial"/>
                            <w:sz w:val="20"/>
                            <w:szCs w:val="20"/>
                          </w:rPr>
                          <w:t xml:space="preserve"> </w:t>
                        </w:r>
                        <w:hyperlink r:id="rId9" w:history="1">
                          <w:r w:rsidR="00353165" w:rsidRPr="001E581C">
                            <w:rPr>
                              <w:rStyle w:val="Lienhypertexte"/>
                              <w:rFonts w:ascii="Arial" w:hAnsi="Arial" w:cs="Arial"/>
                              <w:sz w:val="20"/>
                              <w:szCs w:val="20"/>
                            </w:rPr>
                            <w:t>mylene.limbe@valdemarne.fr</w:t>
                          </w:r>
                        </w:hyperlink>
                        <w:r w:rsidR="00353165">
                          <w:rPr>
                            <w:rFonts w:ascii="Arial" w:hAnsi="Arial" w:cs="Arial"/>
                            <w:sz w:val="20"/>
                            <w:szCs w:val="20"/>
                          </w:rPr>
                          <w:t xml:space="preserve"> </w:t>
                        </w:r>
                      </w:p>
                    </w:tc>
                  </w:tr>
                </w:tbl>
                <w:p w:rsidR="00F47429" w:rsidRPr="00CB6099" w:rsidRDefault="00F47429">
                  <w:pPr>
                    <w:rPr>
                      <w:rFonts w:ascii="Arial" w:hAnsi="Arial" w:cs="Arial"/>
                      <w:b/>
                      <w:sz w:val="20"/>
                      <w:szCs w:val="20"/>
                      <w:u w:val="single"/>
                    </w:rPr>
                  </w:pPr>
                </w:p>
              </w:tc>
              <w:tc>
                <w:tcPr>
                  <w:tcW w:w="5386" w:type="dxa"/>
                  <w:tcBorders>
                    <w:top w:val="nil"/>
                    <w:left w:val="nil"/>
                    <w:bottom w:val="nil"/>
                    <w:right w:val="nil"/>
                  </w:tcBorders>
                </w:tcPr>
                <w:p w:rsidR="00F47429" w:rsidRPr="00CB6099" w:rsidRDefault="00F47429">
                  <w:pPr>
                    <w:rPr>
                      <w:rFonts w:ascii="Arial" w:hAnsi="Arial" w:cs="Arial"/>
                      <w:b/>
                      <w:sz w:val="20"/>
                      <w:szCs w:val="20"/>
                    </w:rPr>
                  </w:pPr>
                </w:p>
                <w:p w:rsidR="00F47429" w:rsidRPr="00CB6099" w:rsidRDefault="00F47429">
                  <w:pPr>
                    <w:rPr>
                      <w:rFonts w:ascii="Arial" w:hAnsi="Arial" w:cs="Arial"/>
                      <w:b/>
                      <w:sz w:val="20"/>
                      <w:szCs w:val="20"/>
                    </w:rPr>
                  </w:pPr>
                </w:p>
              </w:tc>
            </w:tr>
          </w:tbl>
          <w:p w:rsidR="00D008C7" w:rsidRPr="00CB6099" w:rsidRDefault="00D008C7" w:rsidP="00F47429">
            <w:pPr>
              <w:tabs>
                <w:tab w:val="left" w:pos="3960"/>
              </w:tabs>
              <w:rPr>
                <w:rFonts w:ascii="Arial" w:hAnsi="Arial" w:cs="Arial"/>
                <w:b/>
                <w:sz w:val="20"/>
                <w:szCs w:val="20"/>
                <w:u w:val="single"/>
              </w:rPr>
            </w:pPr>
          </w:p>
        </w:tc>
        <w:tc>
          <w:tcPr>
            <w:tcW w:w="5192" w:type="dxa"/>
            <w:tcBorders>
              <w:top w:val="nil"/>
              <w:left w:val="nil"/>
              <w:bottom w:val="nil"/>
              <w:right w:val="nil"/>
            </w:tcBorders>
          </w:tcPr>
          <w:p w:rsidR="00D65749" w:rsidRPr="00CB6099" w:rsidRDefault="00D65749" w:rsidP="000A5CAA">
            <w:pPr>
              <w:rPr>
                <w:rFonts w:ascii="Arial" w:hAnsi="Arial" w:cs="Arial"/>
                <w:b/>
                <w:sz w:val="20"/>
                <w:szCs w:val="20"/>
              </w:rPr>
            </w:pPr>
          </w:p>
        </w:tc>
      </w:tr>
    </w:tbl>
    <w:p w:rsidR="00D008C7" w:rsidRDefault="00D008C7">
      <w:pPr>
        <w:pStyle w:val="Titre"/>
        <w:rPr>
          <w:sz w:val="20"/>
          <w:szCs w:val="20"/>
        </w:rPr>
      </w:pPr>
    </w:p>
    <w:p w:rsidR="00222CEE" w:rsidRPr="00CB6099" w:rsidRDefault="00222CEE">
      <w:pPr>
        <w:pStyle w:val="Titre"/>
        <w:rPr>
          <w:sz w:val="20"/>
          <w:szCs w:val="20"/>
        </w:rPr>
      </w:pPr>
    </w:p>
    <w:p w:rsidR="00D008C7" w:rsidRPr="008B1EF3" w:rsidRDefault="00D008C7">
      <w:pPr>
        <w:pStyle w:val="Titre"/>
        <w:rPr>
          <w:sz w:val="20"/>
          <w:szCs w:val="20"/>
          <w:u w:val="single"/>
        </w:rPr>
      </w:pPr>
      <w:r w:rsidRPr="008B1EF3">
        <w:rPr>
          <w:sz w:val="20"/>
          <w:szCs w:val="20"/>
          <w:u w:val="single"/>
        </w:rPr>
        <w:t>DESCRIPTIF DE POSTE</w:t>
      </w:r>
    </w:p>
    <w:p w:rsidR="00222CEE" w:rsidRPr="00CB6099" w:rsidRDefault="00222CEE" w:rsidP="00222CEE">
      <w:pPr>
        <w:pStyle w:val="Titre"/>
        <w:jc w:val="left"/>
        <w:rPr>
          <w:sz w:val="20"/>
          <w:szCs w:val="20"/>
        </w:rPr>
      </w:pPr>
    </w:p>
    <w:p w:rsidR="00CB6099" w:rsidRPr="002118AF" w:rsidRDefault="00D008C7" w:rsidP="00222CEE">
      <w:pPr>
        <w:pStyle w:val="Titre7"/>
        <w:spacing w:before="120"/>
        <w:ind w:hanging="426"/>
        <w:rPr>
          <w:rFonts w:ascii="Arial" w:hAnsi="Arial"/>
          <w:szCs w:val="20"/>
          <w:u w:val="none"/>
        </w:rPr>
      </w:pPr>
      <w:r w:rsidRPr="00CB6099">
        <w:rPr>
          <w:rFonts w:ascii="Arial" w:hAnsi="Arial"/>
          <w:szCs w:val="20"/>
          <w:u w:val="none"/>
        </w:rPr>
        <w:t xml:space="preserve"> </w:t>
      </w:r>
      <w:r w:rsidRPr="008B1EF3">
        <w:rPr>
          <w:rFonts w:ascii="Arial" w:hAnsi="Arial"/>
          <w:szCs w:val="20"/>
          <w:u w:val="none"/>
        </w:rPr>
        <w:t>IDENTITIFICATION DU POSTE</w:t>
      </w:r>
    </w:p>
    <w:tbl>
      <w:tblPr>
        <w:tblW w:w="10888"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8"/>
        <w:gridCol w:w="8570"/>
      </w:tblGrid>
      <w:tr w:rsidR="00D008C7" w:rsidRPr="00CB6099" w:rsidTr="00341AE1">
        <w:trPr>
          <w:trHeight w:val="501"/>
        </w:trPr>
        <w:tc>
          <w:tcPr>
            <w:tcW w:w="2318" w:type="dxa"/>
            <w:vAlign w:val="center"/>
          </w:tcPr>
          <w:p w:rsidR="00D008C7" w:rsidRPr="00CB6099" w:rsidRDefault="00D008C7" w:rsidP="00222CEE">
            <w:pPr>
              <w:pStyle w:val="Titre2"/>
              <w:spacing w:before="120" w:after="120"/>
              <w:rPr>
                <w:sz w:val="20"/>
                <w:szCs w:val="20"/>
              </w:rPr>
            </w:pPr>
            <w:r w:rsidRPr="00CB6099">
              <w:rPr>
                <w:sz w:val="20"/>
                <w:szCs w:val="20"/>
              </w:rPr>
              <w:t xml:space="preserve">Intitulé  </w:t>
            </w:r>
          </w:p>
        </w:tc>
        <w:tc>
          <w:tcPr>
            <w:tcW w:w="8570" w:type="dxa"/>
            <w:vAlign w:val="center"/>
          </w:tcPr>
          <w:p w:rsidR="00D008C7" w:rsidRPr="00181BA0" w:rsidRDefault="00174B26" w:rsidP="00222CEE">
            <w:pPr>
              <w:spacing w:before="120" w:after="120"/>
              <w:rPr>
                <w:rFonts w:ascii="Arial" w:hAnsi="Arial" w:cs="Arial"/>
                <w:b/>
                <w:sz w:val="20"/>
                <w:szCs w:val="20"/>
              </w:rPr>
            </w:pPr>
            <w:r w:rsidRPr="00174B26">
              <w:rPr>
                <w:rFonts w:ascii="Arial" w:hAnsi="Arial" w:cs="Arial"/>
                <w:b/>
                <w:sz w:val="20"/>
              </w:rPr>
              <w:t>Chef de projets informatiques</w:t>
            </w:r>
          </w:p>
        </w:tc>
      </w:tr>
      <w:tr w:rsidR="00D008C7" w:rsidRPr="00CB6099" w:rsidTr="00341AE1">
        <w:trPr>
          <w:trHeight w:val="423"/>
        </w:trPr>
        <w:tc>
          <w:tcPr>
            <w:tcW w:w="2318" w:type="dxa"/>
            <w:vAlign w:val="center"/>
          </w:tcPr>
          <w:p w:rsidR="00D008C7" w:rsidRPr="00CB6099" w:rsidRDefault="00D008C7" w:rsidP="00222CEE">
            <w:pPr>
              <w:spacing w:before="120" w:after="120"/>
              <w:rPr>
                <w:rFonts w:ascii="Arial" w:hAnsi="Arial" w:cs="Arial"/>
                <w:sz w:val="20"/>
                <w:szCs w:val="20"/>
              </w:rPr>
            </w:pPr>
            <w:r w:rsidRPr="00CB6099">
              <w:rPr>
                <w:rFonts w:ascii="Arial" w:hAnsi="Arial" w:cs="Arial"/>
                <w:b/>
                <w:bCs/>
                <w:sz w:val="20"/>
                <w:szCs w:val="20"/>
              </w:rPr>
              <w:t>Cadre d’emplois/catégorie</w:t>
            </w:r>
            <w:r w:rsidRPr="00CB6099">
              <w:rPr>
                <w:rFonts w:ascii="Arial" w:hAnsi="Arial" w:cs="Arial"/>
                <w:i/>
                <w:iCs/>
                <w:sz w:val="20"/>
                <w:szCs w:val="20"/>
              </w:rPr>
              <w:t> :</w:t>
            </w:r>
          </w:p>
        </w:tc>
        <w:tc>
          <w:tcPr>
            <w:tcW w:w="8570" w:type="dxa"/>
            <w:vAlign w:val="center"/>
          </w:tcPr>
          <w:p w:rsidR="00D008C7" w:rsidRPr="00CB6099" w:rsidRDefault="00161003" w:rsidP="00222CEE">
            <w:pPr>
              <w:spacing w:before="120" w:after="120"/>
              <w:rPr>
                <w:rFonts w:ascii="Arial" w:hAnsi="Arial" w:cs="Arial"/>
                <w:sz w:val="20"/>
                <w:szCs w:val="20"/>
              </w:rPr>
            </w:pPr>
            <w:r>
              <w:rPr>
                <w:rFonts w:ascii="Arial" w:hAnsi="Arial" w:cs="Arial"/>
                <w:sz w:val="20"/>
              </w:rPr>
              <w:t>Attaché territorial ou Ingénieur territorial - Catégorie A</w:t>
            </w:r>
          </w:p>
        </w:tc>
      </w:tr>
      <w:tr w:rsidR="00D008C7" w:rsidRPr="00CB6099" w:rsidTr="00341AE1">
        <w:trPr>
          <w:trHeight w:val="412"/>
        </w:trPr>
        <w:tc>
          <w:tcPr>
            <w:tcW w:w="2318" w:type="dxa"/>
            <w:vAlign w:val="center"/>
          </w:tcPr>
          <w:p w:rsidR="00D008C7" w:rsidRPr="00CB6099" w:rsidRDefault="00D008C7" w:rsidP="00222CEE">
            <w:pPr>
              <w:pStyle w:val="Titre2"/>
              <w:spacing w:before="120" w:after="120"/>
              <w:rPr>
                <w:sz w:val="20"/>
                <w:szCs w:val="20"/>
              </w:rPr>
            </w:pPr>
            <w:r w:rsidRPr="00CB6099">
              <w:rPr>
                <w:sz w:val="20"/>
                <w:szCs w:val="20"/>
              </w:rPr>
              <w:t>P</w:t>
            </w:r>
            <w:r w:rsidR="00FF4C89" w:rsidRPr="00CB6099">
              <w:rPr>
                <w:sz w:val="20"/>
                <w:szCs w:val="20"/>
              </w:rPr>
              <w:t>ôle</w:t>
            </w:r>
            <w:r w:rsidRPr="00CB6099">
              <w:rPr>
                <w:sz w:val="20"/>
                <w:szCs w:val="20"/>
              </w:rPr>
              <w:t>/Direction/Service</w:t>
            </w:r>
          </w:p>
        </w:tc>
        <w:tc>
          <w:tcPr>
            <w:tcW w:w="8570" w:type="dxa"/>
            <w:vAlign w:val="center"/>
          </w:tcPr>
          <w:p w:rsidR="00D008C7" w:rsidRPr="00CB6099" w:rsidRDefault="00111A79" w:rsidP="00222CEE">
            <w:pPr>
              <w:tabs>
                <w:tab w:val="left" w:pos="3710"/>
              </w:tabs>
              <w:spacing w:before="120" w:after="120"/>
              <w:ind w:left="652" w:hanging="652"/>
              <w:rPr>
                <w:rFonts w:ascii="Arial" w:hAnsi="Arial" w:cs="Arial"/>
                <w:sz w:val="20"/>
                <w:szCs w:val="20"/>
              </w:rPr>
            </w:pPr>
            <w:r w:rsidRPr="00CB6099">
              <w:rPr>
                <w:rFonts w:ascii="Arial" w:hAnsi="Arial" w:cs="Arial"/>
                <w:sz w:val="20"/>
                <w:szCs w:val="20"/>
              </w:rPr>
              <w:t xml:space="preserve">Pôle </w:t>
            </w:r>
            <w:r w:rsidR="00222CEE">
              <w:rPr>
                <w:rFonts w:ascii="Arial" w:hAnsi="Arial" w:cs="Arial"/>
                <w:sz w:val="20"/>
                <w:szCs w:val="20"/>
              </w:rPr>
              <w:t>Solidarités</w:t>
            </w:r>
            <w:r w:rsidR="008D08C3">
              <w:rPr>
                <w:rFonts w:ascii="Arial" w:hAnsi="Arial" w:cs="Arial"/>
                <w:sz w:val="20"/>
                <w:szCs w:val="20"/>
              </w:rPr>
              <w:t xml:space="preserve"> (P</w:t>
            </w:r>
            <w:r w:rsidR="00222CEE">
              <w:rPr>
                <w:rFonts w:ascii="Arial" w:hAnsi="Arial" w:cs="Arial"/>
                <w:sz w:val="20"/>
                <w:szCs w:val="20"/>
              </w:rPr>
              <w:t>SOL</w:t>
            </w:r>
            <w:r w:rsidR="008D08C3">
              <w:rPr>
                <w:rFonts w:ascii="Arial" w:hAnsi="Arial" w:cs="Arial"/>
                <w:sz w:val="20"/>
                <w:szCs w:val="20"/>
              </w:rPr>
              <w:t>)</w:t>
            </w:r>
          </w:p>
          <w:p w:rsidR="00111A79" w:rsidRPr="00CB6099" w:rsidRDefault="00111A79" w:rsidP="00222CEE">
            <w:pPr>
              <w:tabs>
                <w:tab w:val="left" w:pos="3710"/>
              </w:tabs>
              <w:spacing w:before="120" w:after="120"/>
              <w:ind w:left="652" w:hanging="652"/>
              <w:rPr>
                <w:rFonts w:ascii="Arial" w:hAnsi="Arial" w:cs="Arial"/>
                <w:sz w:val="20"/>
                <w:szCs w:val="20"/>
              </w:rPr>
            </w:pPr>
            <w:r w:rsidRPr="00CB6099">
              <w:rPr>
                <w:rFonts w:ascii="Arial" w:hAnsi="Arial" w:cs="Arial"/>
                <w:sz w:val="20"/>
                <w:szCs w:val="20"/>
              </w:rPr>
              <w:t xml:space="preserve">Direction </w:t>
            </w:r>
            <w:r w:rsidR="00FA1532" w:rsidRPr="00CB6099">
              <w:rPr>
                <w:rFonts w:ascii="Arial" w:hAnsi="Arial" w:cs="Arial"/>
                <w:sz w:val="20"/>
                <w:szCs w:val="20"/>
              </w:rPr>
              <w:t xml:space="preserve">de l’Autonomie </w:t>
            </w:r>
            <w:r w:rsidR="008D08C3">
              <w:rPr>
                <w:rFonts w:ascii="Arial" w:hAnsi="Arial" w:cs="Arial"/>
                <w:sz w:val="20"/>
                <w:szCs w:val="20"/>
              </w:rPr>
              <w:t>(DA)</w:t>
            </w:r>
            <w:r w:rsidR="008B1EF3">
              <w:rPr>
                <w:rFonts w:ascii="Arial" w:hAnsi="Arial" w:cs="Arial"/>
                <w:sz w:val="20"/>
                <w:szCs w:val="20"/>
              </w:rPr>
              <w:t xml:space="preserve"> / Maison départementale des personnes handicapées (MDPH)</w:t>
            </w:r>
          </w:p>
          <w:p w:rsidR="00416B44" w:rsidRPr="00CB6099" w:rsidRDefault="00004704" w:rsidP="00222CEE">
            <w:pPr>
              <w:tabs>
                <w:tab w:val="left" w:pos="3710"/>
              </w:tabs>
              <w:spacing w:before="120" w:after="120"/>
              <w:ind w:left="652" w:hanging="652"/>
              <w:rPr>
                <w:rFonts w:ascii="Arial" w:hAnsi="Arial" w:cs="Arial"/>
                <w:sz w:val="20"/>
                <w:szCs w:val="20"/>
              </w:rPr>
            </w:pPr>
            <w:r w:rsidRPr="00CB6099">
              <w:rPr>
                <w:rFonts w:ascii="Arial" w:hAnsi="Arial" w:cs="Arial"/>
                <w:sz w:val="20"/>
                <w:szCs w:val="20"/>
              </w:rPr>
              <w:t>S</w:t>
            </w:r>
            <w:r w:rsidR="008B1EF3">
              <w:rPr>
                <w:rFonts w:ascii="Arial" w:hAnsi="Arial" w:cs="Arial"/>
                <w:sz w:val="20"/>
                <w:szCs w:val="20"/>
              </w:rPr>
              <w:t>ervice</w:t>
            </w:r>
            <w:r w:rsidR="00423FD5">
              <w:rPr>
                <w:rFonts w:ascii="Arial" w:hAnsi="Arial" w:cs="Arial"/>
                <w:sz w:val="20"/>
                <w:szCs w:val="20"/>
              </w:rPr>
              <w:t xml:space="preserve"> Analyse des demandes et Système</w:t>
            </w:r>
            <w:r w:rsidR="008838DC">
              <w:rPr>
                <w:rFonts w:ascii="Arial" w:hAnsi="Arial" w:cs="Arial"/>
                <w:sz w:val="20"/>
                <w:szCs w:val="20"/>
              </w:rPr>
              <w:t>s d’</w:t>
            </w:r>
            <w:r w:rsidR="00423FD5">
              <w:rPr>
                <w:rFonts w:ascii="Arial" w:hAnsi="Arial" w:cs="Arial"/>
                <w:sz w:val="20"/>
                <w:szCs w:val="20"/>
              </w:rPr>
              <w:t>Information</w:t>
            </w:r>
            <w:r w:rsidR="008838DC">
              <w:rPr>
                <w:rFonts w:ascii="Arial" w:hAnsi="Arial" w:cs="Arial"/>
                <w:sz w:val="20"/>
                <w:szCs w:val="20"/>
              </w:rPr>
              <w:t xml:space="preserve"> (SADSI)</w:t>
            </w:r>
          </w:p>
        </w:tc>
      </w:tr>
      <w:tr w:rsidR="00D008C7" w:rsidRPr="00CB6099" w:rsidTr="00341AE1">
        <w:trPr>
          <w:trHeight w:val="412"/>
        </w:trPr>
        <w:tc>
          <w:tcPr>
            <w:tcW w:w="2318" w:type="dxa"/>
            <w:vAlign w:val="center"/>
          </w:tcPr>
          <w:p w:rsidR="00D008C7" w:rsidRPr="00CB6099" w:rsidRDefault="00D008C7" w:rsidP="00222CEE">
            <w:pPr>
              <w:pStyle w:val="Titre2"/>
              <w:spacing w:before="120" w:after="120"/>
              <w:rPr>
                <w:sz w:val="20"/>
                <w:szCs w:val="20"/>
              </w:rPr>
            </w:pPr>
            <w:r w:rsidRPr="00CB6099">
              <w:rPr>
                <w:sz w:val="20"/>
                <w:szCs w:val="20"/>
              </w:rPr>
              <w:t>Lieu de travail</w:t>
            </w:r>
          </w:p>
        </w:tc>
        <w:tc>
          <w:tcPr>
            <w:tcW w:w="8570" w:type="dxa"/>
            <w:vAlign w:val="center"/>
          </w:tcPr>
          <w:p w:rsidR="00D008C7" w:rsidRPr="00CB6099" w:rsidRDefault="00111A79" w:rsidP="00222CEE">
            <w:pPr>
              <w:tabs>
                <w:tab w:val="left" w:pos="3350"/>
              </w:tabs>
              <w:spacing w:before="120" w:after="120"/>
              <w:rPr>
                <w:rFonts w:ascii="Arial" w:hAnsi="Arial" w:cs="Arial"/>
                <w:sz w:val="20"/>
                <w:szCs w:val="20"/>
              </w:rPr>
            </w:pPr>
            <w:r w:rsidRPr="00CB6099">
              <w:rPr>
                <w:rFonts w:ascii="Arial" w:hAnsi="Arial" w:cs="Arial"/>
                <w:sz w:val="20"/>
                <w:szCs w:val="20"/>
              </w:rPr>
              <w:t>Immeuble SOLIDARITES</w:t>
            </w:r>
            <w:r w:rsidR="009F47F1" w:rsidRPr="00CB6099">
              <w:rPr>
                <w:rFonts w:ascii="Arial" w:hAnsi="Arial" w:cs="Arial"/>
                <w:sz w:val="20"/>
                <w:szCs w:val="20"/>
              </w:rPr>
              <w:t xml:space="preserve"> – 7/9</w:t>
            </w:r>
            <w:r w:rsidR="001F335E" w:rsidRPr="00CB6099">
              <w:rPr>
                <w:rFonts w:ascii="Arial" w:hAnsi="Arial" w:cs="Arial"/>
                <w:sz w:val="20"/>
                <w:szCs w:val="20"/>
              </w:rPr>
              <w:t xml:space="preserve"> voie Felix EBOUE </w:t>
            </w:r>
            <w:r w:rsidR="00CD2039" w:rsidRPr="00CB6099">
              <w:rPr>
                <w:rFonts w:ascii="Arial" w:hAnsi="Arial" w:cs="Arial"/>
                <w:sz w:val="20"/>
                <w:szCs w:val="20"/>
              </w:rPr>
              <w:t>–</w:t>
            </w:r>
            <w:r w:rsidR="001F335E" w:rsidRPr="00CB6099">
              <w:rPr>
                <w:rFonts w:ascii="Arial" w:hAnsi="Arial" w:cs="Arial"/>
                <w:sz w:val="20"/>
                <w:szCs w:val="20"/>
              </w:rPr>
              <w:t xml:space="preserve"> </w:t>
            </w:r>
            <w:r w:rsidR="00CD2039" w:rsidRPr="00CB6099">
              <w:rPr>
                <w:rFonts w:ascii="Arial" w:hAnsi="Arial" w:cs="Arial"/>
                <w:sz w:val="20"/>
                <w:szCs w:val="20"/>
              </w:rPr>
              <w:t xml:space="preserve">94054 </w:t>
            </w:r>
            <w:r w:rsidR="001F335E" w:rsidRPr="00CB6099">
              <w:rPr>
                <w:rFonts w:ascii="Arial" w:hAnsi="Arial" w:cs="Arial"/>
                <w:sz w:val="20"/>
                <w:szCs w:val="20"/>
              </w:rPr>
              <w:t>CRETEIL</w:t>
            </w:r>
          </w:p>
        </w:tc>
      </w:tr>
      <w:tr w:rsidR="00D008C7" w:rsidRPr="00CB6099" w:rsidTr="00341AE1">
        <w:trPr>
          <w:trHeight w:val="412"/>
        </w:trPr>
        <w:tc>
          <w:tcPr>
            <w:tcW w:w="2318" w:type="dxa"/>
            <w:vAlign w:val="center"/>
          </w:tcPr>
          <w:p w:rsidR="00D008C7" w:rsidRPr="00CB6099" w:rsidRDefault="00D008C7" w:rsidP="00222CEE">
            <w:pPr>
              <w:pStyle w:val="Titre2"/>
              <w:spacing w:before="120" w:after="120"/>
              <w:rPr>
                <w:sz w:val="20"/>
                <w:szCs w:val="20"/>
              </w:rPr>
            </w:pPr>
            <w:r w:rsidRPr="00CB6099">
              <w:rPr>
                <w:sz w:val="20"/>
                <w:szCs w:val="20"/>
              </w:rPr>
              <w:t>Positionnement du poste dans l’organig</w:t>
            </w:r>
            <w:r w:rsidR="00341AE1" w:rsidRPr="00CB6099">
              <w:rPr>
                <w:sz w:val="20"/>
                <w:szCs w:val="20"/>
              </w:rPr>
              <w:t>ramme</w:t>
            </w:r>
          </w:p>
        </w:tc>
        <w:tc>
          <w:tcPr>
            <w:tcW w:w="8570" w:type="dxa"/>
            <w:vAlign w:val="center"/>
          </w:tcPr>
          <w:p w:rsidR="00D008C7" w:rsidRPr="00CB6099" w:rsidRDefault="00161003" w:rsidP="00222CEE">
            <w:pPr>
              <w:tabs>
                <w:tab w:val="left" w:pos="3350"/>
              </w:tabs>
              <w:spacing w:before="120" w:after="120"/>
              <w:rPr>
                <w:rFonts w:ascii="Arial" w:hAnsi="Arial" w:cs="Arial"/>
                <w:iCs/>
                <w:sz w:val="20"/>
                <w:szCs w:val="20"/>
              </w:rPr>
            </w:pPr>
            <w:r w:rsidRPr="00161003">
              <w:rPr>
                <w:rFonts w:ascii="Arial" w:hAnsi="Arial" w:cs="Arial"/>
                <w:iCs/>
                <w:sz w:val="20"/>
                <w:szCs w:val="20"/>
              </w:rPr>
              <w:t xml:space="preserve">Sous la responsabilité du Chef </w:t>
            </w:r>
            <w:r w:rsidRPr="00161003">
              <w:rPr>
                <w:rFonts w:ascii="Arial" w:hAnsi="Arial" w:cs="Arial"/>
                <w:bCs/>
                <w:iCs/>
                <w:sz w:val="20"/>
                <w:szCs w:val="20"/>
              </w:rPr>
              <w:t>du service Analyse des demandes et Système d’Information</w:t>
            </w:r>
          </w:p>
        </w:tc>
      </w:tr>
      <w:tr w:rsidR="00D008C7" w:rsidRPr="00CB6099" w:rsidTr="00222CEE">
        <w:trPr>
          <w:cantSplit/>
          <w:trHeight w:val="272"/>
        </w:trPr>
        <w:tc>
          <w:tcPr>
            <w:tcW w:w="10888" w:type="dxa"/>
            <w:gridSpan w:val="2"/>
            <w:tcBorders>
              <w:left w:val="nil"/>
              <w:bottom w:val="single" w:sz="4" w:space="0" w:color="auto"/>
              <w:right w:val="nil"/>
            </w:tcBorders>
            <w:vAlign w:val="center"/>
          </w:tcPr>
          <w:p w:rsidR="00CB6099" w:rsidRPr="00CB6099" w:rsidRDefault="008B2B05" w:rsidP="00222CEE">
            <w:pPr>
              <w:spacing w:before="120"/>
              <w:rPr>
                <w:rFonts w:ascii="Arial" w:hAnsi="Arial" w:cs="Arial"/>
                <w:b/>
                <w:bCs/>
                <w:sz w:val="20"/>
                <w:szCs w:val="20"/>
              </w:rPr>
            </w:pPr>
            <w:r>
              <w:rPr>
                <w:rFonts w:ascii="Arial" w:hAnsi="Arial" w:cs="Arial"/>
                <w:b/>
                <w:bCs/>
                <w:sz w:val="20"/>
                <w:szCs w:val="20"/>
              </w:rPr>
              <w:t>P</w:t>
            </w:r>
            <w:r w:rsidR="00435585" w:rsidRPr="00CB6099">
              <w:rPr>
                <w:rFonts w:ascii="Arial" w:hAnsi="Arial" w:cs="Arial"/>
                <w:b/>
                <w:bCs/>
                <w:sz w:val="20"/>
                <w:szCs w:val="20"/>
              </w:rPr>
              <w:t>RESENTATION</w:t>
            </w:r>
            <w:r w:rsidR="00D008C7" w:rsidRPr="00CB6099">
              <w:rPr>
                <w:rFonts w:ascii="Arial" w:hAnsi="Arial" w:cs="Arial"/>
                <w:b/>
                <w:bCs/>
                <w:sz w:val="20"/>
                <w:szCs w:val="20"/>
              </w:rPr>
              <w:t xml:space="preserve"> </w:t>
            </w:r>
            <w:r w:rsidR="00435585" w:rsidRPr="00CB6099">
              <w:rPr>
                <w:rFonts w:ascii="Arial" w:hAnsi="Arial" w:cs="Arial"/>
                <w:b/>
                <w:bCs/>
                <w:sz w:val="20"/>
                <w:szCs w:val="20"/>
              </w:rPr>
              <w:t>DE LA DIRECTION ET</w:t>
            </w:r>
            <w:r w:rsidR="00CB62E6" w:rsidRPr="00CB6099">
              <w:rPr>
                <w:rFonts w:ascii="Arial" w:hAnsi="Arial" w:cs="Arial"/>
                <w:b/>
                <w:bCs/>
                <w:sz w:val="20"/>
                <w:szCs w:val="20"/>
              </w:rPr>
              <w:t xml:space="preserve"> / OU</w:t>
            </w:r>
            <w:r w:rsidR="00435585" w:rsidRPr="00CB6099">
              <w:rPr>
                <w:rFonts w:ascii="Arial" w:hAnsi="Arial" w:cs="Arial"/>
                <w:b/>
                <w:bCs/>
                <w:sz w:val="20"/>
                <w:szCs w:val="20"/>
              </w:rPr>
              <w:t xml:space="preserve"> DU SERVICE</w:t>
            </w:r>
          </w:p>
        </w:tc>
      </w:tr>
      <w:tr w:rsidR="00D008C7" w:rsidRPr="00CB6099" w:rsidTr="00341AE1">
        <w:trPr>
          <w:cantSplit/>
          <w:trHeight w:val="402"/>
        </w:trPr>
        <w:tc>
          <w:tcPr>
            <w:tcW w:w="10888" w:type="dxa"/>
            <w:gridSpan w:val="2"/>
            <w:tcBorders>
              <w:bottom w:val="single" w:sz="4" w:space="0" w:color="auto"/>
            </w:tcBorders>
            <w:vAlign w:val="center"/>
          </w:tcPr>
          <w:p w:rsidR="00D24AD7" w:rsidRDefault="00D24AD7" w:rsidP="00222CEE">
            <w:pPr>
              <w:pStyle w:val="Corpsdetexte2"/>
              <w:spacing w:before="120"/>
              <w:jc w:val="both"/>
              <w:rPr>
                <w:rFonts w:ascii="Arial" w:hAnsi="Arial"/>
                <w:i w:val="0"/>
                <w:iCs w:val="0"/>
                <w:szCs w:val="20"/>
              </w:rPr>
            </w:pPr>
            <w:r>
              <w:rPr>
                <w:rFonts w:ascii="Arial" w:hAnsi="Arial"/>
                <w:i w:val="0"/>
                <w:iCs w:val="0"/>
                <w:szCs w:val="20"/>
              </w:rPr>
              <w:t xml:space="preserve">La Direction de l’autonomie a pour mission de mettre en œuvre les politiques de solidarité envers les personnes âgées, les personnes en situation de handicap et leurs aidants. </w:t>
            </w:r>
          </w:p>
          <w:p w:rsidR="00D24AD7" w:rsidRDefault="00D24AD7" w:rsidP="009E0B5A">
            <w:pPr>
              <w:pStyle w:val="Corpsdetexte2"/>
              <w:spacing w:before="120" w:after="120"/>
              <w:jc w:val="both"/>
              <w:rPr>
                <w:rFonts w:ascii="Arial" w:hAnsi="Arial"/>
                <w:i w:val="0"/>
                <w:iCs w:val="0"/>
                <w:szCs w:val="20"/>
              </w:rPr>
            </w:pPr>
            <w:r>
              <w:rPr>
                <w:rFonts w:ascii="Arial" w:hAnsi="Arial"/>
                <w:i w:val="0"/>
                <w:iCs w:val="0"/>
                <w:szCs w:val="20"/>
              </w:rPr>
              <w:t>En son sein, la Maison départementale des personnes handicapées est un groupement d’intérêt public qui assure des missions d’accueil, d’instruction et d’évaluation des besoins de compensation des personnes handicapées (enfants et adultes)</w:t>
            </w:r>
          </w:p>
          <w:p w:rsidR="005D196A" w:rsidRDefault="008838DC" w:rsidP="009E0B5A">
            <w:pPr>
              <w:pStyle w:val="Corpsdetexte2"/>
              <w:spacing w:before="120" w:after="60"/>
              <w:jc w:val="both"/>
              <w:rPr>
                <w:rFonts w:ascii="Arial" w:hAnsi="Arial"/>
                <w:i w:val="0"/>
                <w:iCs w:val="0"/>
                <w:szCs w:val="20"/>
              </w:rPr>
            </w:pPr>
            <w:r>
              <w:rPr>
                <w:rFonts w:ascii="Arial" w:hAnsi="Arial"/>
                <w:i w:val="0"/>
                <w:iCs w:val="0"/>
                <w:szCs w:val="20"/>
              </w:rPr>
              <w:t xml:space="preserve">Le SADSI </w:t>
            </w:r>
            <w:r w:rsidR="0015391C">
              <w:rPr>
                <w:rFonts w:ascii="Arial" w:hAnsi="Arial"/>
                <w:i w:val="0"/>
                <w:iCs w:val="0"/>
                <w:szCs w:val="20"/>
              </w:rPr>
              <w:t xml:space="preserve">comporte </w:t>
            </w:r>
            <w:r w:rsidR="0015391C" w:rsidRPr="0081418F">
              <w:rPr>
                <w:rFonts w:ascii="Arial" w:hAnsi="Arial"/>
                <w:i w:val="0"/>
                <w:iCs w:val="0"/>
                <w:szCs w:val="20"/>
              </w:rPr>
              <w:t>45</w:t>
            </w:r>
            <w:r w:rsidR="00F31EF4" w:rsidRPr="00F31EF4">
              <w:rPr>
                <w:rFonts w:ascii="Arial" w:hAnsi="Arial"/>
                <w:i w:val="0"/>
                <w:iCs w:val="0"/>
                <w:szCs w:val="20"/>
              </w:rPr>
              <w:t xml:space="preserve"> agents et a pour mission </w:t>
            </w:r>
            <w:r w:rsidR="0015391C">
              <w:rPr>
                <w:rFonts w:ascii="Arial" w:hAnsi="Arial"/>
                <w:i w:val="0"/>
                <w:iCs w:val="0"/>
                <w:szCs w:val="20"/>
              </w:rPr>
              <w:t xml:space="preserve">d’analyser les demandes déposées par les </w:t>
            </w:r>
            <w:r w:rsidR="003A61CE">
              <w:rPr>
                <w:rFonts w:ascii="Arial" w:hAnsi="Arial"/>
                <w:i w:val="0"/>
                <w:iCs w:val="0"/>
                <w:szCs w:val="20"/>
              </w:rPr>
              <w:t xml:space="preserve">usagers, d’en assurer le traitement en lien avec les autres services de la MDPH afin de permettre </w:t>
            </w:r>
            <w:r w:rsidR="003A61CE" w:rsidRPr="00F31EF4">
              <w:rPr>
                <w:rFonts w:ascii="Arial" w:hAnsi="Arial"/>
                <w:i w:val="0"/>
                <w:iCs w:val="0"/>
                <w:szCs w:val="20"/>
              </w:rPr>
              <w:t>aux</w:t>
            </w:r>
            <w:r w:rsidR="00F31EF4" w:rsidRPr="00F31EF4">
              <w:rPr>
                <w:rFonts w:ascii="Arial" w:hAnsi="Arial"/>
                <w:i w:val="0"/>
                <w:iCs w:val="0"/>
                <w:szCs w:val="20"/>
              </w:rPr>
              <w:t xml:space="preserve"> enfants et aux adultes en situation de handicap de réaliser leurs projets de vie</w:t>
            </w:r>
            <w:r w:rsidR="005D196A">
              <w:rPr>
                <w:rFonts w:ascii="Arial" w:hAnsi="Arial"/>
                <w:i w:val="0"/>
                <w:iCs w:val="0"/>
                <w:szCs w:val="20"/>
              </w:rPr>
              <w:t xml:space="preserve">. </w:t>
            </w:r>
          </w:p>
          <w:p w:rsidR="008B1EF3" w:rsidRPr="006C1982" w:rsidRDefault="006C1982" w:rsidP="00222CEE">
            <w:pPr>
              <w:pStyle w:val="Corpsdetexte2"/>
              <w:spacing w:before="120" w:after="120"/>
              <w:jc w:val="both"/>
              <w:rPr>
                <w:rFonts w:ascii="Arial" w:hAnsi="Arial"/>
                <w:i w:val="0"/>
                <w:iCs w:val="0"/>
                <w:szCs w:val="20"/>
              </w:rPr>
            </w:pPr>
            <w:r w:rsidRPr="006C1982">
              <w:rPr>
                <w:rFonts w:ascii="Arial" w:hAnsi="Arial"/>
                <w:i w:val="0"/>
                <w:iCs w:val="0"/>
                <w:szCs w:val="20"/>
              </w:rPr>
              <w:t xml:space="preserve">Au sein du </w:t>
            </w:r>
            <w:r>
              <w:rPr>
                <w:rFonts w:ascii="Arial" w:hAnsi="Arial"/>
                <w:i w:val="0"/>
                <w:iCs w:val="0"/>
                <w:szCs w:val="20"/>
              </w:rPr>
              <w:t>S</w:t>
            </w:r>
            <w:r w:rsidRPr="006C1982">
              <w:rPr>
                <w:rFonts w:ascii="Arial" w:hAnsi="Arial"/>
                <w:i w:val="0"/>
                <w:iCs w:val="0"/>
                <w:szCs w:val="20"/>
              </w:rPr>
              <w:t xml:space="preserve">ervice Analyse des Demandes et Systèmes d’Information, la </w:t>
            </w:r>
            <w:r>
              <w:rPr>
                <w:rFonts w:ascii="Arial" w:hAnsi="Arial"/>
                <w:i w:val="0"/>
                <w:iCs w:val="0"/>
                <w:szCs w:val="20"/>
              </w:rPr>
              <w:t>M</w:t>
            </w:r>
            <w:r w:rsidRPr="006C1982">
              <w:rPr>
                <w:rFonts w:ascii="Arial" w:hAnsi="Arial"/>
                <w:i w:val="0"/>
                <w:iCs w:val="0"/>
                <w:szCs w:val="20"/>
              </w:rPr>
              <w:t>ission Informatique, Statistiques et Observatoires est composée de 6 agents assurant des missions transverses nécessitant une excellente compréhension de l’organisation de la MDPH et de ses enjeux.</w:t>
            </w:r>
            <w:r>
              <w:rPr>
                <w:rFonts w:ascii="Arial" w:hAnsi="Arial"/>
                <w:i w:val="0"/>
                <w:iCs w:val="0"/>
                <w:szCs w:val="20"/>
              </w:rPr>
              <w:t xml:space="preserve"> </w:t>
            </w:r>
            <w:r w:rsidR="009E0B5A">
              <w:rPr>
                <w:rFonts w:ascii="Arial" w:hAnsi="Arial"/>
                <w:i w:val="0"/>
                <w:iCs w:val="0"/>
                <w:szCs w:val="20"/>
              </w:rPr>
              <w:t>L’équipe S</w:t>
            </w:r>
            <w:r w:rsidR="006D7390">
              <w:rPr>
                <w:rFonts w:ascii="Arial" w:hAnsi="Arial"/>
                <w:i w:val="0"/>
                <w:iCs w:val="0"/>
                <w:szCs w:val="20"/>
              </w:rPr>
              <w:t>I</w:t>
            </w:r>
            <w:r w:rsidR="009E0B5A" w:rsidRPr="00A15B0B">
              <w:rPr>
                <w:rFonts w:ascii="Arial" w:hAnsi="Arial"/>
                <w:i w:val="0"/>
                <w:iCs w:val="0"/>
                <w:szCs w:val="20"/>
              </w:rPr>
              <w:t xml:space="preserve"> regroupe les missions de maintenance et d’évolution du système d’information de la direction, et de déploiement de projets informatiques, en synergie av</w:t>
            </w:r>
            <w:r w:rsidR="009E0B5A">
              <w:rPr>
                <w:rFonts w:ascii="Arial" w:hAnsi="Arial"/>
                <w:i w:val="0"/>
                <w:iCs w:val="0"/>
                <w:szCs w:val="20"/>
              </w:rPr>
              <w:t>ec la direction de l’autonomie</w:t>
            </w:r>
            <w:r w:rsidR="00E55F58">
              <w:rPr>
                <w:rFonts w:ascii="Arial" w:hAnsi="Arial"/>
                <w:i w:val="0"/>
                <w:iCs w:val="0"/>
                <w:szCs w:val="20"/>
              </w:rPr>
              <w:t xml:space="preserve"> côté </w:t>
            </w:r>
            <w:r w:rsidR="00E55F58" w:rsidRPr="00E55F58">
              <w:rPr>
                <w:rFonts w:ascii="Arial" w:hAnsi="Arial"/>
                <w:i w:val="0"/>
                <w:iCs w:val="0"/>
                <w:szCs w:val="20"/>
              </w:rPr>
              <w:t>département</w:t>
            </w:r>
            <w:r w:rsidR="009E0B5A" w:rsidRPr="00E55F58">
              <w:rPr>
                <w:rFonts w:ascii="Arial" w:hAnsi="Arial"/>
                <w:i w:val="0"/>
                <w:iCs w:val="0"/>
                <w:szCs w:val="20"/>
              </w:rPr>
              <w:t xml:space="preserve"> </w:t>
            </w:r>
            <w:r w:rsidR="006B7F93" w:rsidRPr="00E55F58">
              <w:rPr>
                <w:rFonts w:ascii="Arial" w:hAnsi="Arial"/>
                <w:i w:val="0"/>
                <w:iCs w:val="0"/>
                <w:szCs w:val="20"/>
              </w:rPr>
              <w:t xml:space="preserve">et </w:t>
            </w:r>
            <w:r w:rsidR="00E55F58" w:rsidRPr="00E55F58">
              <w:rPr>
                <w:rFonts w:ascii="Arial" w:hAnsi="Arial"/>
                <w:i w:val="0"/>
                <w:iCs w:val="0"/>
                <w:szCs w:val="20"/>
              </w:rPr>
              <w:t>la</w:t>
            </w:r>
            <w:r w:rsidR="006B7F93" w:rsidRPr="00E55F58">
              <w:rPr>
                <w:rFonts w:ascii="Arial" w:hAnsi="Arial"/>
                <w:i w:val="0"/>
                <w:iCs w:val="0"/>
                <w:szCs w:val="20"/>
              </w:rPr>
              <w:t xml:space="preserve"> Direction des Systèmes d’Information</w:t>
            </w:r>
            <w:r w:rsidR="00E55F58" w:rsidRPr="00E55F58">
              <w:rPr>
                <w:rFonts w:ascii="Arial" w:hAnsi="Arial"/>
                <w:i w:val="0"/>
                <w:iCs w:val="0"/>
                <w:szCs w:val="20"/>
              </w:rPr>
              <w:t>.</w:t>
            </w:r>
          </w:p>
        </w:tc>
      </w:tr>
      <w:tr w:rsidR="00D008C7" w:rsidRPr="00CB6099" w:rsidTr="00222CEE">
        <w:trPr>
          <w:cantSplit/>
          <w:trHeight w:val="214"/>
        </w:trPr>
        <w:tc>
          <w:tcPr>
            <w:tcW w:w="10888" w:type="dxa"/>
            <w:gridSpan w:val="2"/>
            <w:tcBorders>
              <w:top w:val="single" w:sz="4" w:space="0" w:color="auto"/>
              <w:left w:val="nil"/>
              <w:bottom w:val="single" w:sz="4" w:space="0" w:color="auto"/>
              <w:right w:val="nil"/>
            </w:tcBorders>
            <w:shd w:val="clear" w:color="auto" w:fill="FFFFFF"/>
            <w:vAlign w:val="center"/>
          </w:tcPr>
          <w:p w:rsidR="00CB6099" w:rsidRPr="00CB6099" w:rsidRDefault="00D008C7" w:rsidP="00222CEE">
            <w:pPr>
              <w:spacing w:before="120"/>
              <w:rPr>
                <w:rFonts w:ascii="Arial" w:hAnsi="Arial" w:cs="Arial"/>
                <w:b/>
                <w:bCs/>
                <w:sz w:val="20"/>
                <w:szCs w:val="20"/>
              </w:rPr>
            </w:pPr>
            <w:r w:rsidRPr="00CB6099">
              <w:rPr>
                <w:rFonts w:ascii="Arial" w:hAnsi="Arial" w:cs="Arial"/>
                <w:b/>
                <w:bCs/>
                <w:sz w:val="20"/>
                <w:szCs w:val="20"/>
              </w:rPr>
              <w:t>MISSION DU POSTE</w:t>
            </w:r>
          </w:p>
        </w:tc>
      </w:tr>
      <w:tr w:rsidR="00D008C7" w:rsidRPr="00CB6099" w:rsidTr="002E36EC">
        <w:trPr>
          <w:cantSplit/>
          <w:trHeight w:val="645"/>
        </w:trPr>
        <w:tc>
          <w:tcPr>
            <w:tcW w:w="10888" w:type="dxa"/>
            <w:gridSpan w:val="2"/>
            <w:tcBorders>
              <w:top w:val="single" w:sz="4" w:space="0" w:color="auto"/>
              <w:bottom w:val="single" w:sz="4" w:space="0" w:color="auto"/>
            </w:tcBorders>
            <w:vAlign w:val="center"/>
          </w:tcPr>
          <w:p w:rsidR="009E0B5A" w:rsidRPr="00CB6099" w:rsidRDefault="009E0B5A" w:rsidP="00222CEE">
            <w:pPr>
              <w:spacing w:before="120" w:after="120"/>
              <w:jc w:val="both"/>
              <w:rPr>
                <w:rFonts w:ascii="Arial" w:hAnsi="Arial" w:cs="Arial"/>
                <w:iCs/>
                <w:sz w:val="20"/>
                <w:szCs w:val="20"/>
              </w:rPr>
            </w:pPr>
            <w:r>
              <w:rPr>
                <w:rFonts w:ascii="Arial" w:hAnsi="Arial" w:cs="Arial"/>
                <w:iCs/>
                <w:sz w:val="20"/>
                <w:szCs w:val="20"/>
              </w:rPr>
              <w:t xml:space="preserve">Sous la responsabilité hiérarchique de la cheffe de service et en collaboration </w:t>
            </w:r>
            <w:r w:rsidR="006B7F93">
              <w:rPr>
                <w:rFonts w:ascii="Arial" w:hAnsi="Arial" w:cs="Arial"/>
                <w:iCs/>
                <w:sz w:val="20"/>
                <w:szCs w:val="20"/>
              </w:rPr>
              <w:t xml:space="preserve">avec </w:t>
            </w:r>
            <w:r>
              <w:rPr>
                <w:rFonts w:ascii="Arial" w:hAnsi="Arial" w:cs="Arial"/>
                <w:iCs/>
                <w:sz w:val="20"/>
                <w:szCs w:val="20"/>
              </w:rPr>
              <w:t>l’équipe SI, l</w:t>
            </w:r>
            <w:r w:rsidRPr="009E0B5A">
              <w:rPr>
                <w:rFonts w:ascii="Arial" w:hAnsi="Arial" w:cs="Arial"/>
                <w:iCs/>
                <w:sz w:val="20"/>
                <w:szCs w:val="18"/>
              </w:rPr>
              <w:t xml:space="preserve">e </w:t>
            </w:r>
            <w:r w:rsidR="00B4633C">
              <w:rPr>
                <w:rFonts w:ascii="Arial" w:hAnsi="Arial" w:cs="Arial"/>
                <w:iCs/>
                <w:sz w:val="20"/>
                <w:szCs w:val="18"/>
              </w:rPr>
              <w:t>c</w:t>
            </w:r>
            <w:r w:rsidRPr="009E0B5A">
              <w:rPr>
                <w:rFonts w:ascii="Arial" w:hAnsi="Arial" w:cs="Arial"/>
                <w:iCs/>
                <w:sz w:val="20"/>
                <w:szCs w:val="18"/>
              </w:rPr>
              <w:t xml:space="preserve">hef de projets informatiques </w:t>
            </w:r>
            <w:r w:rsidR="00B4633C">
              <w:rPr>
                <w:rFonts w:ascii="Arial" w:hAnsi="Arial" w:cs="Arial"/>
                <w:iCs/>
                <w:sz w:val="20"/>
                <w:szCs w:val="18"/>
              </w:rPr>
              <w:t>gère</w:t>
            </w:r>
            <w:r w:rsidRPr="009E0B5A">
              <w:rPr>
                <w:rFonts w:ascii="Arial" w:hAnsi="Arial" w:cs="Arial"/>
                <w:iCs/>
                <w:sz w:val="20"/>
                <w:szCs w:val="18"/>
              </w:rPr>
              <w:t xml:space="preserve"> le suivi des projets informatiques de la MDPH. Il </w:t>
            </w:r>
            <w:r w:rsidR="00B4633C">
              <w:rPr>
                <w:rFonts w:ascii="Arial" w:hAnsi="Arial" w:cs="Arial"/>
                <w:iCs/>
                <w:sz w:val="20"/>
                <w:szCs w:val="18"/>
              </w:rPr>
              <w:t>déploie</w:t>
            </w:r>
            <w:r w:rsidRPr="009E0B5A">
              <w:rPr>
                <w:rFonts w:ascii="Arial" w:hAnsi="Arial" w:cs="Arial"/>
                <w:iCs/>
                <w:sz w:val="20"/>
                <w:szCs w:val="18"/>
              </w:rPr>
              <w:t xml:space="preserve"> </w:t>
            </w:r>
            <w:r w:rsidR="00B4633C">
              <w:rPr>
                <w:rFonts w:ascii="Arial" w:hAnsi="Arial" w:cs="Arial"/>
                <w:iCs/>
                <w:sz w:val="20"/>
                <w:szCs w:val="18"/>
              </w:rPr>
              <w:t>l</w:t>
            </w:r>
            <w:r w:rsidRPr="009E0B5A">
              <w:rPr>
                <w:rFonts w:ascii="Arial" w:hAnsi="Arial" w:cs="Arial"/>
                <w:iCs/>
                <w:sz w:val="20"/>
                <w:szCs w:val="18"/>
              </w:rPr>
              <w:t>es évolutions pilotées par la C</w:t>
            </w:r>
            <w:r w:rsidR="003E36C1">
              <w:rPr>
                <w:rFonts w:ascii="Arial" w:hAnsi="Arial" w:cs="Arial"/>
                <w:iCs/>
                <w:sz w:val="20"/>
                <w:szCs w:val="18"/>
              </w:rPr>
              <w:t xml:space="preserve">aisse </w:t>
            </w:r>
            <w:r w:rsidRPr="009E0B5A">
              <w:rPr>
                <w:rFonts w:ascii="Arial" w:hAnsi="Arial" w:cs="Arial"/>
                <w:iCs/>
                <w:sz w:val="20"/>
                <w:szCs w:val="18"/>
              </w:rPr>
              <w:t>N</w:t>
            </w:r>
            <w:r w:rsidR="003E36C1">
              <w:rPr>
                <w:rFonts w:ascii="Arial" w:hAnsi="Arial" w:cs="Arial"/>
                <w:iCs/>
                <w:sz w:val="20"/>
                <w:szCs w:val="18"/>
              </w:rPr>
              <w:t xml:space="preserve">ationale de </w:t>
            </w:r>
            <w:r w:rsidRPr="009E0B5A">
              <w:rPr>
                <w:rFonts w:ascii="Arial" w:hAnsi="Arial" w:cs="Arial"/>
                <w:iCs/>
                <w:sz w:val="20"/>
                <w:szCs w:val="18"/>
              </w:rPr>
              <w:t>S</w:t>
            </w:r>
            <w:r w:rsidR="003E36C1">
              <w:rPr>
                <w:rFonts w:ascii="Arial" w:hAnsi="Arial" w:cs="Arial"/>
                <w:iCs/>
                <w:sz w:val="20"/>
                <w:szCs w:val="18"/>
              </w:rPr>
              <w:t>olidarité pour l’</w:t>
            </w:r>
            <w:r w:rsidRPr="009E0B5A">
              <w:rPr>
                <w:rFonts w:ascii="Arial" w:hAnsi="Arial" w:cs="Arial"/>
                <w:iCs/>
                <w:sz w:val="20"/>
                <w:szCs w:val="18"/>
              </w:rPr>
              <w:t>A</w:t>
            </w:r>
            <w:r w:rsidR="003E36C1">
              <w:rPr>
                <w:rFonts w:ascii="Arial" w:hAnsi="Arial" w:cs="Arial"/>
                <w:iCs/>
                <w:sz w:val="20"/>
                <w:szCs w:val="18"/>
              </w:rPr>
              <w:t>utonomie</w:t>
            </w:r>
            <w:r w:rsidRPr="009E0B5A">
              <w:rPr>
                <w:rFonts w:ascii="Arial" w:hAnsi="Arial" w:cs="Arial"/>
                <w:iCs/>
                <w:sz w:val="20"/>
                <w:szCs w:val="18"/>
              </w:rPr>
              <w:t xml:space="preserve"> et </w:t>
            </w:r>
            <w:r w:rsidR="00B4633C">
              <w:rPr>
                <w:rFonts w:ascii="Arial" w:hAnsi="Arial" w:cs="Arial"/>
                <w:iCs/>
                <w:sz w:val="20"/>
                <w:szCs w:val="18"/>
              </w:rPr>
              <w:t>assure</w:t>
            </w:r>
            <w:r w:rsidRPr="009E0B5A">
              <w:rPr>
                <w:rFonts w:ascii="Arial" w:hAnsi="Arial" w:cs="Arial"/>
                <w:iCs/>
                <w:sz w:val="20"/>
                <w:szCs w:val="18"/>
              </w:rPr>
              <w:t xml:space="preserve"> la maintenance des outils informatiques. Il évalue les impacts fonctionnels et métier</w:t>
            </w:r>
            <w:r w:rsidR="006B7F93">
              <w:rPr>
                <w:rFonts w:ascii="Arial" w:hAnsi="Arial" w:cs="Arial"/>
                <w:iCs/>
                <w:sz w:val="20"/>
                <w:szCs w:val="18"/>
              </w:rPr>
              <w:t>s</w:t>
            </w:r>
            <w:r w:rsidRPr="009E0B5A">
              <w:rPr>
                <w:rFonts w:ascii="Arial" w:hAnsi="Arial" w:cs="Arial"/>
                <w:iCs/>
                <w:sz w:val="20"/>
                <w:szCs w:val="18"/>
              </w:rPr>
              <w:t xml:space="preserve"> des évolutions informatiques sur les services de la MDPH. Il coordonne son activité avec l’équipe SI de la Direction de l’autonomie côté département dans le cadre des logiciels métier</w:t>
            </w:r>
            <w:r w:rsidR="006B7F93">
              <w:rPr>
                <w:rFonts w:ascii="Arial" w:hAnsi="Arial" w:cs="Arial"/>
                <w:iCs/>
                <w:sz w:val="20"/>
                <w:szCs w:val="18"/>
              </w:rPr>
              <w:t>s</w:t>
            </w:r>
            <w:r w:rsidRPr="009E0B5A">
              <w:rPr>
                <w:rFonts w:ascii="Arial" w:hAnsi="Arial" w:cs="Arial"/>
                <w:iCs/>
                <w:sz w:val="20"/>
                <w:szCs w:val="18"/>
              </w:rPr>
              <w:t xml:space="preserve"> partagés GENESIS et MULTIGEST</w:t>
            </w:r>
            <w:r w:rsidR="00B4633C">
              <w:rPr>
                <w:rFonts w:ascii="Arial" w:hAnsi="Arial" w:cs="Arial"/>
                <w:iCs/>
                <w:sz w:val="20"/>
                <w:szCs w:val="18"/>
              </w:rPr>
              <w:t>. Il</w:t>
            </w:r>
            <w:r w:rsidR="00B4633C" w:rsidRPr="009E0B5A">
              <w:rPr>
                <w:rFonts w:ascii="Arial" w:hAnsi="Arial" w:cs="Arial"/>
                <w:iCs/>
                <w:sz w:val="20"/>
                <w:szCs w:val="18"/>
              </w:rPr>
              <w:t xml:space="preserve"> </w:t>
            </w:r>
            <w:r w:rsidR="00B4633C">
              <w:rPr>
                <w:rFonts w:ascii="Arial" w:hAnsi="Arial" w:cs="Arial"/>
                <w:iCs/>
                <w:sz w:val="20"/>
                <w:szCs w:val="18"/>
              </w:rPr>
              <w:t>fait</w:t>
            </w:r>
            <w:r w:rsidR="00B4633C" w:rsidRPr="009E0B5A">
              <w:rPr>
                <w:rFonts w:ascii="Arial" w:hAnsi="Arial" w:cs="Arial"/>
                <w:iCs/>
                <w:sz w:val="20"/>
                <w:szCs w:val="18"/>
              </w:rPr>
              <w:t xml:space="preserve"> le lien </w:t>
            </w:r>
            <w:r w:rsidR="00B4633C">
              <w:rPr>
                <w:rFonts w:ascii="Arial" w:hAnsi="Arial" w:cs="Arial"/>
                <w:iCs/>
                <w:sz w:val="20"/>
                <w:szCs w:val="18"/>
              </w:rPr>
              <w:t>avec</w:t>
            </w:r>
            <w:r w:rsidR="00B4633C" w:rsidRPr="009E0B5A">
              <w:rPr>
                <w:rFonts w:ascii="Arial" w:hAnsi="Arial" w:cs="Arial"/>
                <w:iCs/>
                <w:sz w:val="20"/>
                <w:szCs w:val="18"/>
              </w:rPr>
              <w:t xml:space="preserve"> la DSI du Conseil Départemental et l’éditeur ainsi qu’avec les partenaires institutionnels.</w:t>
            </w:r>
          </w:p>
        </w:tc>
      </w:tr>
    </w:tbl>
    <w:p w:rsidR="00222CEE" w:rsidRDefault="00222CEE" w:rsidP="00222CEE">
      <w:pPr>
        <w:spacing w:before="120"/>
        <w:ind w:left="-425"/>
        <w:rPr>
          <w:rFonts w:ascii="Arial" w:hAnsi="Arial" w:cs="Arial"/>
          <w:b/>
          <w:bCs/>
          <w:sz w:val="20"/>
          <w:szCs w:val="20"/>
        </w:rPr>
      </w:pPr>
    </w:p>
    <w:p w:rsidR="00222CEE" w:rsidRDefault="00222CEE" w:rsidP="00222CEE">
      <w:pPr>
        <w:spacing w:before="120"/>
        <w:ind w:left="-425"/>
        <w:rPr>
          <w:rFonts w:ascii="Arial" w:hAnsi="Arial" w:cs="Arial"/>
          <w:b/>
          <w:bCs/>
          <w:sz w:val="20"/>
          <w:szCs w:val="20"/>
        </w:rPr>
      </w:pPr>
    </w:p>
    <w:p w:rsidR="00222CEE" w:rsidRDefault="00222CEE" w:rsidP="00222CEE">
      <w:pPr>
        <w:spacing w:before="120"/>
        <w:ind w:left="-425"/>
        <w:rPr>
          <w:rFonts w:ascii="Arial" w:hAnsi="Arial" w:cs="Arial"/>
          <w:b/>
          <w:bCs/>
          <w:sz w:val="20"/>
          <w:szCs w:val="20"/>
        </w:rPr>
      </w:pPr>
    </w:p>
    <w:p w:rsidR="00222CEE" w:rsidRDefault="00222CEE" w:rsidP="00222CEE">
      <w:pPr>
        <w:spacing w:before="120"/>
        <w:ind w:left="-425"/>
        <w:rPr>
          <w:rFonts w:ascii="Arial" w:hAnsi="Arial" w:cs="Arial"/>
          <w:b/>
          <w:bCs/>
          <w:sz w:val="20"/>
          <w:szCs w:val="20"/>
        </w:rPr>
      </w:pPr>
    </w:p>
    <w:p w:rsidR="00222CEE" w:rsidRDefault="00222CEE" w:rsidP="00222CEE">
      <w:pPr>
        <w:spacing w:before="120"/>
        <w:ind w:left="-425"/>
        <w:rPr>
          <w:rFonts w:ascii="Arial" w:hAnsi="Arial" w:cs="Arial"/>
          <w:b/>
          <w:bCs/>
          <w:sz w:val="20"/>
          <w:szCs w:val="20"/>
        </w:rPr>
      </w:pPr>
    </w:p>
    <w:p w:rsidR="00222CEE" w:rsidRDefault="00222CEE" w:rsidP="00222CEE">
      <w:pPr>
        <w:spacing w:before="120"/>
        <w:ind w:left="-425"/>
        <w:rPr>
          <w:rFonts w:ascii="Arial" w:hAnsi="Arial" w:cs="Arial"/>
          <w:b/>
          <w:bCs/>
          <w:sz w:val="20"/>
          <w:szCs w:val="20"/>
        </w:rPr>
      </w:pPr>
    </w:p>
    <w:p w:rsidR="00CB6099" w:rsidRPr="00CB6099" w:rsidRDefault="00545055" w:rsidP="00222CEE">
      <w:pPr>
        <w:spacing w:before="120"/>
        <w:ind w:left="-425"/>
        <w:rPr>
          <w:rFonts w:ascii="Arial" w:hAnsi="Arial" w:cs="Arial"/>
          <w:b/>
          <w:bCs/>
          <w:sz w:val="20"/>
          <w:szCs w:val="20"/>
        </w:rPr>
      </w:pPr>
      <w:r w:rsidRPr="00CB6099">
        <w:rPr>
          <w:rFonts w:ascii="Arial" w:hAnsi="Arial" w:cs="Arial"/>
          <w:b/>
          <w:bCs/>
          <w:sz w:val="20"/>
          <w:szCs w:val="20"/>
        </w:rPr>
        <w:lastRenderedPageBreak/>
        <w:t>DO</w:t>
      </w:r>
      <w:r w:rsidR="000A5CAA" w:rsidRPr="00CB6099">
        <w:rPr>
          <w:rFonts w:ascii="Arial" w:hAnsi="Arial" w:cs="Arial"/>
          <w:b/>
          <w:bCs/>
          <w:sz w:val="20"/>
          <w:szCs w:val="20"/>
        </w:rPr>
        <w:t xml:space="preserve">MAINES D'ACTIVITES PRINCIPALES </w:t>
      </w: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8929"/>
        <w:gridCol w:w="114"/>
      </w:tblGrid>
      <w:tr w:rsidR="00545055" w:rsidRPr="00CB6099" w:rsidTr="00222CEE">
        <w:tc>
          <w:tcPr>
            <w:tcW w:w="10888" w:type="dxa"/>
            <w:gridSpan w:val="3"/>
            <w:shd w:val="clear" w:color="auto" w:fill="auto"/>
          </w:tcPr>
          <w:p w:rsidR="00545055" w:rsidRDefault="00545055" w:rsidP="00887BFD">
            <w:pPr>
              <w:spacing w:before="60" w:after="60"/>
              <w:jc w:val="both"/>
              <w:rPr>
                <w:rFonts w:ascii="Arial" w:hAnsi="Arial" w:cs="Arial"/>
                <w:b/>
                <w:iCs/>
                <w:sz w:val="20"/>
                <w:szCs w:val="20"/>
                <w:u w:val="single"/>
              </w:rPr>
            </w:pPr>
            <w:r w:rsidRPr="00CB6099">
              <w:rPr>
                <w:rFonts w:ascii="Arial" w:hAnsi="Arial" w:cs="Arial"/>
                <w:b/>
                <w:iCs/>
                <w:sz w:val="20"/>
                <w:szCs w:val="20"/>
                <w:u w:val="single"/>
              </w:rPr>
              <w:t>Les fonctions</w:t>
            </w:r>
            <w:r w:rsidR="00F31EF4">
              <w:rPr>
                <w:rFonts w:ascii="Arial" w:hAnsi="Arial" w:cs="Arial"/>
                <w:b/>
                <w:iCs/>
                <w:sz w:val="20"/>
                <w:szCs w:val="20"/>
                <w:u w:val="single"/>
              </w:rPr>
              <w:t> :</w:t>
            </w:r>
          </w:p>
          <w:p w:rsidR="00335270" w:rsidRDefault="00F410A6" w:rsidP="006260B9">
            <w:pPr>
              <w:numPr>
                <w:ilvl w:val="0"/>
                <w:numId w:val="11"/>
              </w:numPr>
              <w:jc w:val="both"/>
              <w:rPr>
                <w:rFonts w:ascii="Arial" w:hAnsi="Arial" w:cs="Arial"/>
                <w:iCs/>
                <w:color w:val="000000"/>
                <w:sz w:val="20"/>
                <w:szCs w:val="20"/>
              </w:rPr>
            </w:pPr>
            <w:r w:rsidRPr="00F410A6">
              <w:rPr>
                <w:rFonts w:ascii="Arial" w:hAnsi="Arial" w:cs="Arial"/>
                <w:iCs/>
                <w:color w:val="000000"/>
                <w:sz w:val="20"/>
                <w:szCs w:val="20"/>
              </w:rPr>
              <w:t>Assurer le pilotage, le suivi et le déploiement des projets informatiques de la MDPH : en particulier le service en ligne, le logiciel Via Trajectoire et les flux d’échange de données entre la MDPH et ses partenaires</w:t>
            </w:r>
            <w:r w:rsidR="00335270">
              <w:rPr>
                <w:rFonts w:ascii="Arial" w:hAnsi="Arial" w:cs="Arial"/>
                <w:iCs/>
                <w:color w:val="000000"/>
                <w:sz w:val="20"/>
                <w:szCs w:val="20"/>
              </w:rPr>
              <w:t>.</w:t>
            </w:r>
          </w:p>
          <w:p w:rsidR="006260B9" w:rsidRDefault="006260B9" w:rsidP="006260B9">
            <w:pPr>
              <w:numPr>
                <w:ilvl w:val="0"/>
                <w:numId w:val="11"/>
              </w:numPr>
              <w:jc w:val="both"/>
              <w:rPr>
                <w:rFonts w:ascii="Arial" w:hAnsi="Arial" w:cs="Arial"/>
                <w:iCs/>
                <w:color w:val="000000"/>
                <w:sz w:val="20"/>
                <w:szCs w:val="20"/>
              </w:rPr>
            </w:pPr>
            <w:r w:rsidRPr="006260B9">
              <w:rPr>
                <w:rFonts w:ascii="Arial" w:hAnsi="Arial" w:cs="Arial"/>
                <w:iCs/>
                <w:color w:val="000000"/>
                <w:sz w:val="20"/>
                <w:szCs w:val="20"/>
              </w:rPr>
              <w:t xml:space="preserve">Poursuivre la dématérialisation du fonctionnement de la MDPH en particulier sur le volet </w:t>
            </w:r>
            <w:r w:rsidR="000B7199">
              <w:rPr>
                <w:rFonts w:ascii="Arial" w:hAnsi="Arial" w:cs="Arial"/>
                <w:iCs/>
                <w:color w:val="000000"/>
                <w:sz w:val="20"/>
                <w:szCs w:val="20"/>
              </w:rPr>
              <w:t>archivage</w:t>
            </w:r>
            <w:r w:rsidRPr="006260B9">
              <w:rPr>
                <w:rFonts w:ascii="Arial" w:hAnsi="Arial" w:cs="Arial"/>
                <w:iCs/>
                <w:color w:val="000000"/>
                <w:sz w:val="20"/>
                <w:szCs w:val="20"/>
              </w:rPr>
              <w:t xml:space="preserve"> des données et </w:t>
            </w:r>
            <w:r w:rsidR="00A97CC8">
              <w:rPr>
                <w:rFonts w:ascii="Arial" w:hAnsi="Arial" w:cs="Arial"/>
                <w:iCs/>
                <w:color w:val="000000"/>
                <w:sz w:val="20"/>
                <w:szCs w:val="20"/>
              </w:rPr>
              <w:t xml:space="preserve">des </w:t>
            </w:r>
            <w:r w:rsidRPr="006260B9">
              <w:rPr>
                <w:rFonts w:ascii="Arial" w:hAnsi="Arial" w:cs="Arial"/>
                <w:iCs/>
                <w:color w:val="000000"/>
                <w:sz w:val="20"/>
                <w:szCs w:val="20"/>
              </w:rPr>
              <w:t>instances</w:t>
            </w:r>
            <w:r w:rsidR="00A97CC8">
              <w:rPr>
                <w:rFonts w:ascii="Arial" w:hAnsi="Arial" w:cs="Arial"/>
                <w:iCs/>
                <w:color w:val="000000"/>
                <w:sz w:val="20"/>
                <w:szCs w:val="20"/>
              </w:rPr>
              <w:t xml:space="preserve"> (CDAPH, COMEX).</w:t>
            </w:r>
          </w:p>
          <w:p w:rsidR="00A97CC8" w:rsidRDefault="00A97CC8" w:rsidP="006260B9">
            <w:pPr>
              <w:numPr>
                <w:ilvl w:val="0"/>
                <w:numId w:val="11"/>
              </w:numPr>
              <w:jc w:val="both"/>
              <w:rPr>
                <w:rFonts w:ascii="Arial" w:hAnsi="Arial" w:cs="Arial"/>
                <w:iCs/>
                <w:color w:val="000000"/>
                <w:sz w:val="20"/>
                <w:szCs w:val="20"/>
              </w:rPr>
            </w:pPr>
            <w:r w:rsidRPr="00A97CC8">
              <w:rPr>
                <w:rFonts w:ascii="Arial" w:hAnsi="Arial" w:cs="Arial"/>
                <w:iCs/>
                <w:color w:val="000000"/>
                <w:sz w:val="20"/>
                <w:szCs w:val="20"/>
              </w:rPr>
              <w:t>Modéliser les processus métier et évaluer les impacts avec la chargée de mission Organisation et Systèmes d'information.</w:t>
            </w:r>
          </w:p>
          <w:p w:rsidR="000C293D" w:rsidRPr="00B37189" w:rsidRDefault="00BB3FED" w:rsidP="00B37189">
            <w:pPr>
              <w:numPr>
                <w:ilvl w:val="0"/>
                <w:numId w:val="11"/>
              </w:numPr>
              <w:jc w:val="both"/>
              <w:rPr>
                <w:rFonts w:ascii="Arial" w:hAnsi="Arial" w:cs="Arial"/>
                <w:iCs/>
                <w:color w:val="000000"/>
                <w:sz w:val="20"/>
                <w:szCs w:val="20"/>
              </w:rPr>
            </w:pPr>
            <w:r>
              <w:rPr>
                <w:rFonts w:ascii="Arial" w:hAnsi="Arial" w:cs="Arial"/>
                <w:iCs/>
                <w:color w:val="000000"/>
                <w:sz w:val="20"/>
                <w:szCs w:val="20"/>
              </w:rPr>
              <w:t xml:space="preserve">Assurer </w:t>
            </w:r>
            <w:r w:rsidR="003E36C1" w:rsidRPr="00562FD3">
              <w:rPr>
                <w:rFonts w:ascii="Arial" w:hAnsi="Arial" w:cs="Arial"/>
                <w:iCs/>
                <w:color w:val="000000"/>
                <w:sz w:val="20"/>
                <w:szCs w:val="20"/>
              </w:rPr>
              <w:t xml:space="preserve">la maintenance et l’intégrité des logiciels métier de la </w:t>
            </w:r>
            <w:r w:rsidR="006A2C52">
              <w:rPr>
                <w:rFonts w:ascii="Arial" w:hAnsi="Arial" w:cs="Arial"/>
                <w:iCs/>
                <w:color w:val="000000"/>
                <w:sz w:val="20"/>
                <w:szCs w:val="20"/>
              </w:rPr>
              <w:t>MDPH</w:t>
            </w:r>
            <w:r w:rsidR="00A97CC8">
              <w:rPr>
                <w:rFonts w:ascii="Arial" w:hAnsi="Arial" w:cs="Arial"/>
                <w:iCs/>
                <w:color w:val="000000"/>
                <w:sz w:val="20"/>
                <w:szCs w:val="20"/>
              </w:rPr>
              <w:t xml:space="preserve"> après chaque mise en production.</w:t>
            </w:r>
          </w:p>
          <w:p w:rsidR="00B947CB" w:rsidRPr="00B947CB" w:rsidRDefault="00B947CB" w:rsidP="00B947CB">
            <w:pPr>
              <w:pStyle w:val="Paragraphedeliste"/>
              <w:numPr>
                <w:ilvl w:val="0"/>
                <w:numId w:val="11"/>
              </w:numPr>
              <w:rPr>
                <w:rFonts w:ascii="Arial" w:hAnsi="Arial" w:cs="Arial"/>
                <w:iCs/>
                <w:color w:val="000000"/>
                <w:sz w:val="20"/>
                <w:szCs w:val="20"/>
              </w:rPr>
            </w:pPr>
            <w:r w:rsidRPr="00B947CB">
              <w:rPr>
                <w:rFonts w:ascii="Arial" w:hAnsi="Arial" w:cs="Arial"/>
                <w:iCs/>
                <w:color w:val="000000"/>
                <w:sz w:val="20"/>
                <w:szCs w:val="20"/>
              </w:rPr>
              <w:t>Contribuer aux échanges entre la CNSA, la DSI et les éditeurs</w:t>
            </w:r>
            <w:r>
              <w:rPr>
                <w:rFonts w:ascii="Arial" w:hAnsi="Arial" w:cs="Arial"/>
                <w:iCs/>
                <w:color w:val="000000"/>
                <w:sz w:val="20"/>
                <w:szCs w:val="20"/>
              </w:rPr>
              <w:t>.</w:t>
            </w:r>
          </w:p>
          <w:p w:rsidR="00B37189" w:rsidRDefault="00B37189" w:rsidP="00FD163D">
            <w:pPr>
              <w:numPr>
                <w:ilvl w:val="0"/>
                <w:numId w:val="11"/>
              </w:numPr>
              <w:jc w:val="both"/>
              <w:rPr>
                <w:rFonts w:ascii="Arial" w:hAnsi="Arial" w:cs="Arial"/>
                <w:iCs/>
                <w:color w:val="000000"/>
                <w:sz w:val="20"/>
                <w:szCs w:val="20"/>
              </w:rPr>
            </w:pPr>
            <w:r w:rsidRPr="00BB3FED">
              <w:rPr>
                <w:rFonts w:ascii="Arial" w:hAnsi="Arial" w:cs="Arial"/>
                <w:iCs/>
                <w:color w:val="000000"/>
                <w:sz w:val="20"/>
                <w:szCs w:val="20"/>
              </w:rPr>
              <w:t>A</w:t>
            </w:r>
            <w:r>
              <w:rPr>
                <w:rFonts w:ascii="Arial" w:hAnsi="Arial" w:cs="Arial"/>
                <w:iCs/>
                <w:color w:val="000000"/>
                <w:sz w:val="20"/>
                <w:szCs w:val="20"/>
              </w:rPr>
              <w:t>ssurer l’encadrement technique et fonctionnel de l’assistant SI.</w:t>
            </w:r>
          </w:p>
          <w:p w:rsidR="00951895" w:rsidRPr="00951895" w:rsidRDefault="00951895" w:rsidP="00FD163D">
            <w:pPr>
              <w:numPr>
                <w:ilvl w:val="0"/>
                <w:numId w:val="11"/>
              </w:numPr>
              <w:jc w:val="both"/>
              <w:rPr>
                <w:rFonts w:ascii="Arial" w:hAnsi="Arial" w:cs="Arial"/>
                <w:iCs/>
                <w:color w:val="000000"/>
                <w:sz w:val="20"/>
                <w:szCs w:val="20"/>
              </w:rPr>
            </w:pPr>
            <w:r w:rsidRPr="00951895">
              <w:rPr>
                <w:rFonts w:ascii="Arial" w:hAnsi="Arial" w:cs="Arial"/>
                <w:noProof/>
                <w:sz w:val="20"/>
                <w:szCs w:val="20"/>
              </w:rPr>
              <w:t>Participer à la vie de la MDPH.</w:t>
            </w:r>
          </w:p>
          <w:p w:rsidR="00F31EF4" w:rsidRPr="00AE0F97" w:rsidRDefault="00545055" w:rsidP="00887BFD">
            <w:pPr>
              <w:spacing w:before="120" w:after="60"/>
              <w:jc w:val="both"/>
              <w:rPr>
                <w:rFonts w:ascii="Arial" w:hAnsi="Arial" w:cs="Arial"/>
                <w:b/>
                <w:iCs/>
                <w:sz w:val="20"/>
                <w:szCs w:val="20"/>
                <w:u w:val="single"/>
              </w:rPr>
            </w:pPr>
            <w:r w:rsidRPr="00CB6099">
              <w:rPr>
                <w:rFonts w:ascii="Arial" w:hAnsi="Arial" w:cs="Arial"/>
                <w:b/>
                <w:iCs/>
                <w:sz w:val="20"/>
                <w:szCs w:val="20"/>
                <w:u w:val="single"/>
              </w:rPr>
              <w:t>Les activités principales par fonctions</w:t>
            </w:r>
            <w:r w:rsidR="00AE0F97">
              <w:rPr>
                <w:rFonts w:ascii="Arial" w:hAnsi="Arial" w:cs="Arial"/>
                <w:b/>
                <w:iCs/>
                <w:sz w:val="20"/>
                <w:szCs w:val="20"/>
                <w:u w:val="single"/>
              </w:rPr>
              <w:t> :</w:t>
            </w:r>
          </w:p>
          <w:p w:rsidR="0067010C" w:rsidRPr="006A2C52" w:rsidRDefault="006A2C52" w:rsidP="006A2C52">
            <w:pPr>
              <w:numPr>
                <w:ilvl w:val="0"/>
                <w:numId w:val="17"/>
              </w:numPr>
              <w:spacing w:after="60"/>
              <w:jc w:val="both"/>
              <w:rPr>
                <w:rFonts w:ascii="Arial" w:hAnsi="Arial" w:cs="Arial"/>
                <w:sz w:val="20"/>
                <w:szCs w:val="20"/>
                <w:u w:val="single"/>
              </w:rPr>
            </w:pPr>
            <w:r w:rsidRPr="006A2C52">
              <w:rPr>
                <w:rFonts w:ascii="Arial" w:hAnsi="Arial" w:cs="Arial"/>
                <w:sz w:val="20"/>
                <w:szCs w:val="20"/>
                <w:u w:val="single"/>
              </w:rPr>
              <w:t>Assurer le pilotage</w:t>
            </w:r>
            <w:r w:rsidR="00F410A6">
              <w:rPr>
                <w:rFonts w:ascii="Arial" w:hAnsi="Arial" w:cs="Arial"/>
                <w:sz w:val="20"/>
                <w:szCs w:val="20"/>
                <w:u w:val="single"/>
              </w:rPr>
              <w:t xml:space="preserve">, </w:t>
            </w:r>
            <w:r w:rsidRPr="006A2C52">
              <w:rPr>
                <w:rFonts w:ascii="Arial" w:hAnsi="Arial" w:cs="Arial"/>
                <w:sz w:val="20"/>
                <w:szCs w:val="20"/>
                <w:u w:val="single"/>
              </w:rPr>
              <w:t>le suivi</w:t>
            </w:r>
            <w:r w:rsidR="00F410A6">
              <w:rPr>
                <w:rFonts w:ascii="Arial" w:hAnsi="Arial" w:cs="Arial"/>
                <w:sz w:val="20"/>
                <w:szCs w:val="20"/>
                <w:u w:val="single"/>
              </w:rPr>
              <w:t xml:space="preserve"> et le déploiement</w:t>
            </w:r>
            <w:r w:rsidRPr="006A2C52">
              <w:rPr>
                <w:rFonts w:ascii="Arial" w:hAnsi="Arial" w:cs="Arial"/>
                <w:sz w:val="20"/>
                <w:szCs w:val="20"/>
                <w:u w:val="single"/>
              </w:rPr>
              <w:t xml:space="preserve"> des projets informatiques de la MDPH : en particulier le service en ligne, le logiciel Via Trajectoire et les flux d’échange de données entre la MDPH et ses partenaires </w:t>
            </w:r>
            <w:r w:rsidR="002C2EAC" w:rsidRPr="006A2C52">
              <w:rPr>
                <w:rFonts w:ascii="Arial" w:hAnsi="Arial" w:cs="Arial"/>
                <w:sz w:val="20"/>
                <w:szCs w:val="20"/>
                <w:u w:val="single"/>
              </w:rPr>
              <w:t>:</w:t>
            </w:r>
          </w:p>
          <w:p w:rsidR="00E757E8" w:rsidRDefault="00AE0376" w:rsidP="00AE0376">
            <w:pPr>
              <w:pStyle w:val="Paragraphedeliste"/>
              <w:numPr>
                <w:ilvl w:val="0"/>
                <w:numId w:val="18"/>
              </w:numPr>
              <w:rPr>
                <w:rFonts w:ascii="Arial" w:hAnsi="Arial" w:cs="Arial"/>
                <w:sz w:val="20"/>
                <w:szCs w:val="20"/>
              </w:rPr>
            </w:pPr>
            <w:r>
              <w:rPr>
                <w:rFonts w:ascii="Arial" w:hAnsi="Arial" w:cs="Arial"/>
                <w:noProof/>
                <w:sz w:val="20"/>
                <w:szCs w:val="20"/>
              </w:rPr>
              <w:t>Participer</w:t>
            </w:r>
            <w:r w:rsidRPr="00AE0376">
              <w:rPr>
                <w:rFonts w:ascii="Arial" w:hAnsi="Arial" w:cs="Arial"/>
                <w:noProof/>
                <w:sz w:val="20"/>
                <w:szCs w:val="20"/>
              </w:rPr>
              <w:t xml:space="preserve"> aux phases de cadrage, de conception, de paramétrage, de recette, de mise en production et d’accompagnement </w:t>
            </w:r>
            <w:r>
              <w:rPr>
                <w:rFonts w:ascii="Arial" w:hAnsi="Arial" w:cs="Arial"/>
                <w:noProof/>
                <w:sz w:val="20"/>
                <w:szCs w:val="20"/>
              </w:rPr>
              <w:t xml:space="preserve">de </w:t>
            </w:r>
            <w:r w:rsidRPr="00AE0376">
              <w:rPr>
                <w:rFonts w:ascii="Arial" w:hAnsi="Arial" w:cs="Arial"/>
                <w:noProof/>
                <w:sz w:val="20"/>
                <w:szCs w:val="20"/>
              </w:rPr>
              <w:t>l’ensemble des projets informatiques</w:t>
            </w:r>
            <w:r w:rsidR="006B7F93">
              <w:rPr>
                <w:rFonts w:ascii="Arial" w:hAnsi="Arial" w:cs="Arial"/>
                <w:noProof/>
                <w:sz w:val="20"/>
                <w:szCs w:val="20"/>
              </w:rPr>
              <w:t>.</w:t>
            </w:r>
            <w:r w:rsidRPr="00AE0376">
              <w:rPr>
                <w:rFonts w:ascii="Arial" w:hAnsi="Arial" w:cs="Arial"/>
                <w:noProof/>
                <w:sz w:val="20"/>
                <w:szCs w:val="20"/>
              </w:rPr>
              <w:t xml:space="preserve"> </w:t>
            </w:r>
          </w:p>
          <w:p w:rsidR="00AE0376" w:rsidRPr="00AE0376" w:rsidRDefault="00AE0376" w:rsidP="00AE0376">
            <w:pPr>
              <w:pStyle w:val="Paragraphedeliste"/>
              <w:numPr>
                <w:ilvl w:val="0"/>
                <w:numId w:val="18"/>
              </w:numPr>
              <w:rPr>
                <w:rFonts w:ascii="Arial" w:hAnsi="Arial" w:cs="Arial"/>
                <w:sz w:val="20"/>
                <w:szCs w:val="20"/>
              </w:rPr>
            </w:pPr>
            <w:r>
              <w:rPr>
                <w:rFonts w:ascii="Arial" w:hAnsi="Arial" w:cs="Arial"/>
                <w:sz w:val="20"/>
                <w:szCs w:val="20"/>
              </w:rPr>
              <w:t xml:space="preserve">Rédiger </w:t>
            </w:r>
            <w:r w:rsidRPr="00AE0376">
              <w:rPr>
                <w:rFonts w:ascii="Arial" w:hAnsi="Arial" w:cs="Arial"/>
                <w:sz w:val="20"/>
                <w:szCs w:val="20"/>
              </w:rPr>
              <w:t>l</w:t>
            </w:r>
            <w:r>
              <w:rPr>
                <w:rFonts w:ascii="Arial" w:hAnsi="Arial" w:cs="Arial"/>
                <w:sz w:val="20"/>
                <w:szCs w:val="20"/>
              </w:rPr>
              <w:t xml:space="preserve">es </w:t>
            </w:r>
            <w:r w:rsidRPr="00AE0376">
              <w:rPr>
                <w:rFonts w:ascii="Arial" w:hAnsi="Arial" w:cs="Arial"/>
                <w:sz w:val="20"/>
                <w:szCs w:val="20"/>
              </w:rPr>
              <w:t>expression</w:t>
            </w:r>
            <w:r>
              <w:rPr>
                <w:rFonts w:ascii="Arial" w:hAnsi="Arial" w:cs="Arial"/>
                <w:sz w:val="20"/>
                <w:szCs w:val="20"/>
              </w:rPr>
              <w:t>s</w:t>
            </w:r>
            <w:r w:rsidRPr="00AE0376">
              <w:rPr>
                <w:rFonts w:ascii="Arial" w:hAnsi="Arial" w:cs="Arial"/>
                <w:sz w:val="20"/>
                <w:szCs w:val="20"/>
              </w:rPr>
              <w:t xml:space="preserve"> des besoins et des spécifications fonctionnelles (cahiers des charges…)</w:t>
            </w:r>
          </w:p>
          <w:p w:rsidR="00AE0376" w:rsidRPr="00AE0376" w:rsidRDefault="00AE0376" w:rsidP="00AE0376">
            <w:pPr>
              <w:pStyle w:val="Paragraphedeliste"/>
              <w:numPr>
                <w:ilvl w:val="0"/>
                <w:numId w:val="18"/>
              </w:numPr>
              <w:rPr>
                <w:rFonts w:ascii="Arial" w:hAnsi="Arial" w:cs="Arial"/>
                <w:sz w:val="20"/>
                <w:szCs w:val="20"/>
              </w:rPr>
            </w:pPr>
            <w:r>
              <w:rPr>
                <w:rFonts w:ascii="Arial" w:hAnsi="Arial" w:cs="Arial"/>
                <w:sz w:val="20"/>
                <w:szCs w:val="20"/>
              </w:rPr>
              <w:t xml:space="preserve">Rédiger </w:t>
            </w:r>
            <w:r w:rsidRPr="00AE0376">
              <w:rPr>
                <w:rFonts w:ascii="Arial" w:hAnsi="Arial" w:cs="Arial"/>
                <w:sz w:val="20"/>
                <w:szCs w:val="20"/>
              </w:rPr>
              <w:t>des documents de recettes, de supports de formation, de modes opératoire</w:t>
            </w:r>
            <w:r w:rsidR="00335270">
              <w:rPr>
                <w:rFonts w:ascii="Arial" w:hAnsi="Arial" w:cs="Arial"/>
                <w:sz w:val="20"/>
                <w:szCs w:val="20"/>
              </w:rPr>
              <w:t>s.</w:t>
            </w:r>
          </w:p>
          <w:p w:rsidR="00AE0376" w:rsidRPr="00AE0376" w:rsidRDefault="00AE0376" w:rsidP="00AE0376">
            <w:pPr>
              <w:pStyle w:val="Paragraphedeliste"/>
              <w:numPr>
                <w:ilvl w:val="0"/>
                <w:numId w:val="18"/>
              </w:numPr>
              <w:rPr>
                <w:rFonts w:ascii="Arial" w:hAnsi="Arial" w:cs="Arial"/>
                <w:sz w:val="20"/>
                <w:szCs w:val="20"/>
              </w:rPr>
            </w:pPr>
            <w:r>
              <w:rPr>
                <w:rFonts w:ascii="Arial" w:hAnsi="Arial" w:cs="Arial"/>
                <w:sz w:val="20"/>
                <w:szCs w:val="20"/>
              </w:rPr>
              <w:t>Réaliser</w:t>
            </w:r>
            <w:r w:rsidRPr="00AE0376">
              <w:rPr>
                <w:rFonts w:ascii="Arial" w:hAnsi="Arial" w:cs="Arial"/>
                <w:sz w:val="20"/>
                <w:szCs w:val="20"/>
              </w:rPr>
              <w:t xml:space="preserve"> </w:t>
            </w:r>
            <w:r>
              <w:rPr>
                <w:rFonts w:ascii="Arial" w:hAnsi="Arial" w:cs="Arial"/>
                <w:sz w:val="20"/>
                <w:szCs w:val="20"/>
              </w:rPr>
              <w:t>l</w:t>
            </w:r>
            <w:r w:rsidRPr="00AE0376">
              <w:rPr>
                <w:rFonts w:ascii="Arial" w:hAnsi="Arial" w:cs="Arial"/>
                <w:sz w:val="20"/>
                <w:szCs w:val="20"/>
              </w:rPr>
              <w:t>es tests des livrables et contrôle</w:t>
            </w:r>
            <w:r w:rsidR="00335270">
              <w:rPr>
                <w:rFonts w:ascii="Arial" w:hAnsi="Arial" w:cs="Arial"/>
                <w:sz w:val="20"/>
                <w:szCs w:val="20"/>
              </w:rPr>
              <w:t>r</w:t>
            </w:r>
            <w:r w:rsidRPr="00AE0376">
              <w:rPr>
                <w:rFonts w:ascii="Arial" w:hAnsi="Arial" w:cs="Arial"/>
                <w:sz w:val="20"/>
                <w:szCs w:val="20"/>
              </w:rPr>
              <w:t xml:space="preserve"> la qualité des développements en lien avec </w:t>
            </w:r>
            <w:r>
              <w:rPr>
                <w:rFonts w:ascii="Arial" w:hAnsi="Arial" w:cs="Arial"/>
                <w:sz w:val="20"/>
                <w:szCs w:val="20"/>
              </w:rPr>
              <w:t>l’équipe SI</w:t>
            </w:r>
          </w:p>
          <w:p w:rsidR="00335270" w:rsidRDefault="00335270" w:rsidP="00AE0376">
            <w:pPr>
              <w:pStyle w:val="Paragraphedeliste"/>
              <w:numPr>
                <w:ilvl w:val="0"/>
                <w:numId w:val="18"/>
              </w:numPr>
              <w:rPr>
                <w:rFonts w:ascii="Arial" w:hAnsi="Arial" w:cs="Arial"/>
                <w:sz w:val="20"/>
                <w:szCs w:val="20"/>
              </w:rPr>
            </w:pPr>
            <w:r>
              <w:rPr>
                <w:rFonts w:ascii="Arial" w:hAnsi="Arial" w:cs="Arial"/>
                <w:sz w:val="20"/>
                <w:szCs w:val="20"/>
              </w:rPr>
              <w:t xml:space="preserve">Assurer </w:t>
            </w:r>
            <w:r w:rsidRPr="00335270">
              <w:rPr>
                <w:rFonts w:ascii="Arial" w:hAnsi="Arial" w:cs="Arial"/>
                <w:sz w:val="20"/>
                <w:szCs w:val="20"/>
              </w:rPr>
              <w:t>la communication sur l’avancée des projets en lien avec l’équipe de direction</w:t>
            </w:r>
          </w:p>
          <w:p w:rsidR="00AE0376" w:rsidRPr="00AE0376" w:rsidRDefault="00AE0376" w:rsidP="00AE0376">
            <w:pPr>
              <w:ind w:left="644"/>
              <w:rPr>
                <w:rFonts w:ascii="Arial" w:hAnsi="Arial" w:cs="Arial"/>
                <w:sz w:val="20"/>
                <w:szCs w:val="20"/>
              </w:rPr>
            </w:pPr>
          </w:p>
          <w:p w:rsidR="00CF3078" w:rsidRPr="00DC002D" w:rsidRDefault="006A2C52" w:rsidP="006A2C52">
            <w:pPr>
              <w:pStyle w:val="Paragraphedeliste"/>
              <w:numPr>
                <w:ilvl w:val="0"/>
                <w:numId w:val="11"/>
              </w:numPr>
              <w:rPr>
                <w:rFonts w:ascii="Arial" w:hAnsi="Arial" w:cs="Arial"/>
                <w:sz w:val="20"/>
                <w:szCs w:val="20"/>
                <w:u w:val="single"/>
              </w:rPr>
            </w:pPr>
            <w:r w:rsidRPr="00DC002D">
              <w:rPr>
                <w:rFonts w:ascii="Arial" w:hAnsi="Arial" w:cs="Arial"/>
                <w:sz w:val="20"/>
                <w:szCs w:val="20"/>
                <w:u w:val="single"/>
              </w:rPr>
              <w:t xml:space="preserve">Poursuivre la dématérialisation du fonctionnement de la MDPH en particulier sur le volet </w:t>
            </w:r>
            <w:r w:rsidR="00262045">
              <w:rPr>
                <w:rFonts w:ascii="Arial" w:hAnsi="Arial" w:cs="Arial"/>
                <w:sz w:val="20"/>
                <w:szCs w:val="20"/>
                <w:u w:val="single"/>
              </w:rPr>
              <w:t>archivage</w:t>
            </w:r>
            <w:r w:rsidRPr="00DC002D">
              <w:rPr>
                <w:rFonts w:ascii="Arial" w:hAnsi="Arial" w:cs="Arial"/>
                <w:sz w:val="20"/>
                <w:szCs w:val="20"/>
                <w:u w:val="single"/>
              </w:rPr>
              <w:t xml:space="preserve"> des données et des instances (CDAPH, COMEX) </w:t>
            </w:r>
            <w:r w:rsidR="00F95E42" w:rsidRPr="00DC002D">
              <w:rPr>
                <w:rFonts w:ascii="Arial" w:hAnsi="Arial" w:cs="Arial"/>
                <w:sz w:val="20"/>
                <w:szCs w:val="20"/>
                <w:u w:val="single"/>
              </w:rPr>
              <w:t>:</w:t>
            </w:r>
          </w:p>
          <w:p w:rsidR="00DC002D" w:rsidRDefault="00DC002D" w:rsidP="00DC002D">
            <w:pPr>
              <w:pStyle w:val="Paragraphedeliste"/>
              <w:numPr>
                <w:ilvl w:val="0"/>
                <w:numId w:val="18"/>
              </w:numPr>
              <w:rPr>
                <w:rFonts w:ascii="Arial" w:hAnsi="Arial" w:cs="Arial"/>
                <w:noProof/>
                <w:sz w:val="20"/>
                <w:szCs w:val="20"/>
              </w:rPr>
            </w:pPr>
            <w:r w:rsidRPr="00DC002D">
              <w:rPr>
                <w:rFonts w:ascii="Arial" w:hAnsi="Arial" w:cs="Arial"/>
                <w:noProof/>
                <w:sz w:val="20"/>
                <w:szCs w:val="20"/>
              </w:rPr>
              <w:t>Rédiger les expressions des besoins et des spécifications fonctionnelles (cahiers des charges…)</w:t>
            </w:r>
            <w:r>
              <w:rPr>
                <w:rFonts w:ascii="Arial" w:hAnsi="Arial" w:cs="Arial"/>
                <w:noProof/>
                <w:sz w:val="20"/>
                <w:szCs w:val="20"/>
              </w:rPr>
              <w:t>.</w:t>
            </w:r>
          </w:p>
          <w:p w:rsidR="00DC002D" w:rsidRPr="00DC002D" w:rsidRDefault="00DC002D" w:rsidP="00DC002D">
            <w:pPr>
              <w:pStyle w:val="Paragraphedeliste"/>
              <w:numPr>
                <w:ilvl w:val="0"/>
                <w:numId w:val="18"/>
              </w:numPr>
              <w:rPr>
                <w:rFonts w:ascii="Arial" w:hAnsi="Arial" w:cs="Arial"/>
                <w:noProof/>
                <w:sz w:val="20"/>
                <w:szCs w:val="20"/>
              </w:rPr>
            </w:pPr>
            <w:r>
              <w:rPr>
                <w:rFonts w:ascii="Arial" w:hAnsi="Arial" w:cs="Arial"/>
                <w:noProof/>
                <w:sz w:val="20"/>
                <w:szCs w:val="20"/>
              </w:rPr>
              <w:t>Assurer le projet d’archivage</w:t>
            </w:r>
            <w:r w:rsidR="00262045">
              <w:rPr>
                <w:rFonts w:ascii="Arial" w:hAnsi="Arial" w:cs="Arial"/>
                <w:noProof/>
                <w:sz w:val="20"/>
                <w:szCs w:val="20"/>
              </w:rPr>
              <w:t xml:space="preserve">, </w:t>
            </w:r>
            <w:r>
              <w:rPr>
                <w:rFonts w:ascii="Arial" w:hAnsi="Arial" w:cs="Arial"/>
                <w:noProof/>
                <w:sz w:val="20"/>
                <w:szCs w:val="20"/>
              </w:rPr>
              <w:t>de pré-épuration</w:t>
            </w:r>
            <w:r w:rsidR="00262045">
              <w:rPr>
                <w:rFonts w:ascii="Arial" w:hAnsi="Arial" w:cs="Arial"/>
                <w:noProof/>
                <w:sz w:val="20"/>
                <w:szCs w:val="20"/>
              </w:rPr>
              <w:t xml:space="preserve"> et d’épuration</w:t>
            </w:r>
            <w:r>
              <w:rPr>
                <w:rFonts w:ascii="Arial" w:hAnsi="Arial" w:cs="Arial"/>
                <w:noProof/>
                <w:sz w:val="20"/>
                <w:szCs w:val="20"/>
              </w:rPr>
              <w:t xml:space="preserve"> des données.</w:t>
            </w:r>
          </w:p>
          <w:p w:rsidR="00BF3844" w:rsidRDefault="00BF3844" w:rsidP="00BF3844">
            <w:pPr>
              <w:rPr>
                <w:rFonts w:ascii="Arial" w:hAnsi="Arial" w:cs="Arial"/>
                <w:sz w:val="20"/>
                <w:szCs w:val="20"/>
              </w:rPr>
            </w:pPr>
          </w:p>
          <w:p w:rsidR="00BF3844" w:rsidRPr="006A2C52" w:rsidRDefault="006A2C52" w:rsidP="006A2C52">
            <w:pPr>
              <w:pStyle w:val="Paragraphedeliste"/>
              <w:numPr>
                <w:ilvl w:val="0"/>
                <w:numId w:val="11"/>
              </w:numPr>
              <w:rPr>
                <w:rFonts w:ascii="Arial" w:hAnsi="Arial" w:cs="Arial"/>
                <w:sz w:val="20"/>
                <w:szCs w:val="20"/>
                <w:u w:val="single"/>
              </w:rPr>
            </w:pPr>
            <w:r w:rsidRPr="006A2C52">
              <w:rPr>
                <w:rFonts w:ascii="Arial" w:hAnsi="Arial" w:cs="Arial"/>
                <w:sz w:val="20"/>
                <w:szCs w:val="20"/>
                <w:u w:val="single"/>
              </w:rPr>
              <w:t xml:space="preserve">Modéliser les processus métier et évaluer les impacts avec la chargée de mission Organisation et Systèmes d'information </w:t>
            </w:r>
            <w:r w:rsidR="00F95E42" w:rsidRPr="006A2C52">
              <w:rPr>
                <w:rFonts w:ascii="Arial" w:hAnsi="Arial" w:cs="Arial"/>
                <w:sz w:val="20"/>
                <w:szCs w:val="20"/>
                <w:u w:val="single"/>
              </w:rPr>
              <w:t>:</w:t>
            </w:r>
          </w:p>
          <w:p w:rsidR="00335270" w:rsidRDefault="00335270" w:rsidP="00335270">
            <w:pPr>
              <w:numPr>
                <w:ilvl w:val="0"/>
                <w:numId w:val="18"/>
              </w:numPr>
              <w:jc w:val="both"/>
              <w:rPr>
                <w:rFonts w:ascii="Arial" w:hAnsi="Arial" w:cs="Arial"/>
                <w:noProof/>
                <w:sz w:val="20"/>
                <w:szCs w:val="20"/>
              </w:rPr>
            </w:pPr>
            <w:r>
              <w:rPr>
                <w:rFonts w:ascii="Arial" w:hAnsi="Arial" w:cs="Arial"/>
                <w:noProof/>
                <w:sz w:val="20"/>
                <w:szCs w:val="20"/>
              </w:rPr>
              <w:t>Aider à définir le</w:t>
            </w:r>
            <w:r w:rsidRPr="00335270">
              <w:rPr>
                <w:rFonts w:ascii="Arial" w:hAnsi="Arial" w:cs="Arial"/>
                <w:noProof/>
                <w:sz w:val="20"/>
                <w:szCs w:val="20"/>
              </w:rPr>
              <w:t xml:space="preserve"> programme des actions de conduite du changement à mener dans le cadre des différents projets</w:t>
            </w:r>
          </w:p>
          <w:p w:rsidR="00335270" w:rsidRDefault="00335270" w:rsidP="00335270">
            <w:pPr>
              <w:numPr>
                <w:ilvl w:val="0"/>
                <w:numId w:val="18"/>
              </w:numPr>
              <w:jc w:val="both"/>
              <w:rPr>
                <w:rFonts w:ascii="Arial" w:hAnsi="Arial" w:cs="Arial"/>
                <w:noProof/>
                <w:sz w:val="20"/>
                <w:szCs w:val="20"/>
              </w:rPr>
            </w:pPr>
            <w:r>
              <w:rPr>
                <w:rFonts w:ascii="Arial" w:hAnsi="Arial" w:cs="Arial"/>
                <w:noProof/>
                <w:sz w:val="20"/>
                <w:szCs w:val="20"/>
              </w:rPr>
              <w:t xml:space="preserve">Réaliser les cartographies </w:t>
            </w:r>
            <w:r w:rsidR="005E14F4">
              <w:rPr>
                <w:rFonts w:ascii="Arial" w:hAnsi="Arial" w:cs="Arial"/>
                <w:noProof/>
                <w:sz w:val="20"/>
                <w:szCs w:val="20"/>
              </w:rPr>
              <w:t xml:space="preserve">d’urbanisation métiers et </w:t>
            </w:r>
            <w:r>
              <w:rPr>
                <w:rFonts w:ascii="Arial" w:hAnsi="Arial" w:cs="Arial"/>
                <w:noProof/>
                <w:sz w:val="20"/>
                <w:szCs w:val="20"/>
              </w:rPr>
              <w:t>fonctionnelles.</w:t>
            </w:r>
          </w:p>
          <w:p w:rsidR="00335270" w:rsidRDefault="00335270" w:rsidP="00335270">
            <w:pPr>
              <w:numPr>
                <w:ilvl w:val="0"/>
                <w:numId w:val="18"/>
              </w:numPr>
              <w:jc w:val="both"/>
              <w:rPr>
                <w:rFonts w:ascii="Arial" w:hAnsi="Arial" w:cs="Arial"/>
                <w:noProof/>
                <w:sz w:val="20"/>
                <w:szCs w:val="20"/>
              </w:rPr>
            </w:pPr>
            <w:r>
              <w:rPr>
                <w:rFonts w:ascii="Arial" w:hAnsi="Arial" w:cs="Arial"/>
                <w:noProof/>
                <w:sz w:val="20"/>
                <w:szCs w:val="20"/>
              </w:rPr>
              <w:t xml:space="preserve">Participer </w:t>
            </w:r>
            <w:r w:rsidRPr="00335270">
              <w:rPr>
                <w:rFonts w:ascii="Arial" w:hAnsi="Arial" w:cs="Arial"/>
                <w:noProof/>
                <w:sz w:val="20"/>
                <w:szCs w:val="20"/>
              </w:rPr>
              <w:t>à l’animation de groupes de travail, de réunion d’informations, de formations</w:t>
            </w:r>
            <w:r w:rsidR="005A2D25">
              <w:rPr>
                <w:rFonts w:ascii="Arial" w:hAnsi="Arial" w:cs="Arial"/>
                <w:noProof/>
                <w:sz w:val="20"/>
                <w:szCs w:val="20"/>
              </w:rPr>
              <w:t xml:space="preserve"> avec la chargée de mission.</w:t>
            </w:r>
          </w:p>
          <w:p w:rsidR="005E14F4" w:rsidRPr="00335270" w:rsidRDefault="005E14F4" w:rsidP="005E14F4">
            <w:pPr>
              <w:ind w:left="1004"/>
              <w:jc w:val="both"/>
              <w:rPr>
                <w:rFonts w:ascii="Arial" w:hAnsi="Arial" w:cs="Arial"/>
                <w:noProof/>
                <w:sz w:val="20"/>
                <w:szCs w:val="20"/>
              </w:rPr>
            </w:pPr>
          </w:p>
          <w:p w:rsidR="00F95E42" w:rsidRPr="005A2D25" w:rsidRDefault="006A2C52" w:rsidP="005A2D25">
            <w:pPr>
              <w:pStyle w:val="Paragraphedeliste"/>
              <w:numPr>
                <w:ilvl w:val="0"/>
                <w:numId w:val="11"/>
              </w:numPr>
              <w:rPr>
                <w:rFonts w:ascii="Arial" w:hAnsi="Arial" w:cs="Arial"/>
                <w:sz w:val="20"/>
                <w:szCs w:val="20"/>
                <w:u w:val="single"/>
              </w:rPr>
            </w:pPr>
            <w:r w:rsidRPr="005A2D25">
              <w:rPr>
                <w:rFonts w:ascii="Arial" w:hAnsi="Arial" w:cs="Arial"/>
                <w:sz w:val="20"/>
                <w:szCs w:val="20"/>
                <w:u w:val="single"/>
              </w:rPr>
              <w:t xml:space="preserve">Assurer la maintenance et l’intégrité des logiciels métier de la MDPH après chaque mise en production </w:t>
            </w:r>
            <w:r w:rsidR="00F95E42" w:rsidRPr="005A2D25">
              <w:rPr>
                <w:rFonts w:ascii="Arial" w:hAnsi="Arial" w:cs="Arial"/>
                <w:sz w:val="20"/>
                <w:szCs w:val="20"/>
                <w:u w:val="single"/>
              </w:rPr>
              <w:t>:</w:t>
            </w:r>
          </w:p>
          <w:p w:rsidR="0064681B" w:rsidRPr="0064681B" w:rsidRDefault="0064681B" w:rsidP="0064681B">
            <w:pPr>
              <w:numPr>
                <w:ilvl w:val="0"/>
                <w:numId w:val="18"/>
              </w:numPr>
              <w:jc w:val="both"/>
              <w:rPr>
                <w:rFonts w:ascii="Arial" w:hAnsi="Arial" w:cs="Arial"/>
                <w:noProof/>
                <w:sz w:val="20"/>
                <w:szCs w:val="20"/>
              </w:rPr>
            </w:pPr>
            <w:r w:rsidRPr="0064681B">
              <w:rPr>
                <w:rFonts w:ascii="Arial" w:hAnsi="Arial" w:cs="Arial"/>
                <w:noProof/>
                <w:sz w:val="20"/>
                <w:szCs w:val="20"/>
              </w:rPr>
              <w:t>Aider l’assistant SI à l’analyse des régressions et anomalies identifiées par la MDPH.</w:t>
            </w:r>
          </w:p>
          <w:p w:rsidR="00F56703" w:rsidRDefault="0064681B" w:rsidP="0064681B">
            <w:pPr>
              <w:numPr>
                <w:ilvl w:val="0"/>
                <w:numId w:val="18"/>
              </w:numPr>
              <w:jc w:val="both"/>
              <w:rPr>
                <w:rFonts w:ascii="Arial" w:hAnsi="Arial" w:cs="Arial"/>
                <w:noProof/>
                <w:sz w:val="20"/>
                <w:szCs w:val="20"/>
              </w:rPr>
            </w:pPr>
            <w:r w:rsidRPr="0064681B">
              <w:rPr>
                <w:rFonts w:ascii="Arial" w:hAnsi="Arial" w:cs="Arial"/>
                <w:noProof/>
                <w:sz w:val="20"/>
                <w:szCs w:val="20"/>
              </w:rPr>
              <w:t>Assurer le support aux utilisateurs autant que de besoin et accompagner l’assistant SI dans la rédaction des tickets JIRA auprès de l’éditeur.</w:t>
            </w:r>
          </w:p>
          <w:p w:rsidR="002A1C29" w:rsidRPr="00E55F58" w:rsidRDefault="002A1C29" w:rsidP="0064681B">
            <w:pPr>
              <w:numPr>
                <w:ilvl w:val="0"/>
                <w:numId w:val="18"/>
              </w:numPr>
              <w:jc w:val="both"/>
              <w:rPr>
                <w:rFonts w:ascii="Arial" w:hAnsi="Arial" w:cs="Arial"/>
                <w:noProof/>
                <w:sz w:val="20"/>
                <w:szCs w:val="20"/>
              </w:rPr>
            </w:pPr>
            <w:r w:rsidRPr="00E55F58">
              <w:rPr>
                <w:rFonts w:ascii="Arial" w:hAnsi="Arial" w:cs="Arial"/>
                <w:noProof/>
                <w:sz w:val="20"/>
                <w:szCs w:val="20"/>
              </w:rPr>
              <w:t>Assurer le suivi des fiches JIRA</w:t>
            </w:r>
            <w:r w:rsidR="00E55F58" w:rsidRPr="00E55F58">
              <w:rPr>
                <w:rFonts w:ascii="Arial" w:hAnsi="Arial" w:cs="Arial"/>
                <w:noProof/>
                <w:sz w:val="20"/>
                <w:szCs w:val="20"/>
              </w:rPr>
              <w:t> :</w:t>
            </w:r>
            <w:r w:rsidRPr="00E55F58">
              <w:rPr>
                <w:rFonts w:ascii="Arial" w:hAnsi="Arial" w:cs="Arial"/>
                <w:noProof/>
                <w:sz w:val="20"/>
                <w:szCs w:val="20"/>
              </w:rPr>
              <w:t xml:space="preserve"> réalisation des tests, apporter les mises à jour</w:t>
            </w:r>
            <w:r w:rsidR="00E55F58" w:rsidRPr="00E55F58">
              <w:rPr>
                <w:rFonts w:ascii="Arial" w:hAnsi="Arial" w:cs="Arial"/>
                <w:noProof/>
                <w:sz w:val="20"/>
                <w:szCs w:val="20"/>
              </w:rPr>
              <w:t xml:space="preserve"> et</w:t>
            </w:r>
            <w:r w:rsidRPr="00E55F58">
              <w:rPr>
                <w:rFonts w:ascii="Arial" w:hAnsi="Arial" w:cs="Arial"/>
                <w:noProof/>
                <w:sz w:val="20"/>
                <w:szCs w:val="20"/>
              </w:rPr>
              <w:t xml:space="preserve"> participer au</w:t>
            </w:r>
            <w:r w:rsidR="00E55F58" w:rsidRPr="00E55F58">
              <w:rPr>
                <w:rFonts w:ascii="Arial" w:hAnsi="Arial" w:cs="Arial"/>
                <w:noProof/>
                <w:sz w:val="20"/>
                <w:szCs w:val="20"/>
              </w:rPr>
              <w:t>x</w:t>
            </w:r>
            <w:r w:rsidRPr="00E55F58">
              <w:rPr>
                <w:rFonts w:ascii="Arial" w:hAnsi="Arial" w:cs="Arial"/>
                <w:noProof/>
                <w:sz w:val="20"/>
                <w:szCs w:val="20"/>
              </w:rPr>
              <w:t xml:space="preserve"> comité</w:t>
            </w:r>
            <w:r w:rsidR="00E55F58" w:rsidRPr="00E55F58">
              <w:rPr>
                <w:rFonts w:ascii="Arial" w:hAnsi="Arial" w:cs="Arial"/>
                <w:noProof/>
                <w:sz w:val="20"/>
                <w:szCs w:val="20"/>
              </w:rPr>
              <w:t>s</w:t>
            </w:r>
            <w:r w:rsidRPr="00E55F58">
              <w:rPr>
                <w:rFonts w:ascii="Arial" w:hAnsi="Arial" w:cs="Arial"/>
                <w:noProof/>
                <w:sz w:val="20"/>
                <w:szCs w:val="20"/>
              </w:rPr>
              <w:t xml:space="preserve"> de suivi avec l’éditeur.</w:t>
            </w:r>
          </w:p>
          <w:p w:rsidR="0064681B" w:rsidRPr="0064681B" w:rsidRDefault="0064681B" w:rsidP="0064681B">
            <w:pPr>
              <w:ind w:left="1004"/>
              <w:jc w:val="both"/>
              <w:rPr>
                <w:rFonts w:ascii="Arial" w:hAnsi="Arial" w:cs="Arial"/>
                <w:noProof/>
                <w:sz w:val="20"/>
                <w:szCs w:val="20"/>
              </w:rPr>
            </w:pPr>
          </w:p>
          <w:p w:rsidR="006A2C52" w:rsidRPr="0078139A" w:rsidRDefault="00231A62" w:rsidP="00E55F58">
            <w:pPr>
              <w:pStyle w:val="Paragraphedeliste"/>
              <w:numPr>
                <w:ilvl w:val="0"/>
                <w:numId w:val="11"/>
              </w:numPr>
              <w:rPr>
                <w:rFonts w:ascii="Arial" w:hAnsi="Arial" w:cs="Arial"/>
                <w:noProof/>
                <w:sz w:val="20"/>
                <w:szCs w:val="20"/>
                <w:u w:val="single"/>
              </w:rPr>
            </w:pPr>
            <w:r w:rsidRPr="0078139A">
              <w:rPr>
                <w:rFonts w:ascii="Arial" w:hAnsi="Arial" w:cs="Arial"/>
                <w:noProof/>
                <w:sz w:val="20"/>
                <w:szCs w:val="20"/>
                <w:u w:val="single"/>
              </w:rPr>
              <w:t>Contribuer</w:t>
            </w:r>
            <w:r w:rsidR="006A2C52" w:rsidRPr="0078139A">
              <w:rPr>
                <w:rFonts w:ascii="Arial" w:hAnsi="Arial" w:cs="Arial"/>
                <w:noProof/>
                <w:sz w:val="20"/>
                <w:szCs w:val="20"/>
                <w:u w:val="single"/>
              </w:rPr>
              <w:t xml:space="preserve"> aux </w:t>
            </w:r>
            <w:r w:rsidRPr="0078139A">
              <w:rPr>
                <w:rFonts w:ascii="Arial" w:hAnsi="Arial" w:cs="Arial"/>
                <w:noProof/>
                <w:sz w:val="20"/>
                <w:szCs w:val="20"/>
                <w:u w:val="single"/>
              </w:rPr>
              <w:t>échanges entre la CNSA, la DSI et les éditeurs</w:t>
            </w:r>
          </w:p>
          <w:p w:rsidR="00231A62" w:rsidRPr="0078139A" w:rsidRDefault="00231A62" w:rsidP="00231A62">
            <w:pPr>
              <w:pStyle w:val="Paragraphedeliste"/>
              <w:numPr>
                <w:ilvl w:val="0"/>
                <w:numId w:val="18"/>
              </w:numPr>
              <w:rPr>
                <w:rFonts w:ascii="Arial" w:hAnsi="Arial" w:cs="Arial"/>
                <w:noProof/>
                <w:sz w:val="20"/>
                <w:szCs w:val="20"/>
              </w:rPr>
            </w:pPr>
            <w:r w:rsidRPr="0078139A">
              <w:rPr>
                <w:rFonts w:ascii="Arial" w:hAnsi="Arial" w:cs="Arial"/>
                <w:noProof/>
                <w:sz w:val="20"/>
                <w:szCs w:val="20"/>
              </w:rPr>
              <w:t>Participer aux webinaires, aux ateliers de travail de la CNSA, club</w:t>
            </w:r>
            <w:r w:rsidR="0078139A" w:rsidRPr="0078139A">
              <w:rPr>
                <w:rFonts w:ascii="Arial" w:hAnsi="Arial" w:cs="Arial"/>
                <w:noProof/>
                <w:sz w:val="20"/>
                <w:szCs w:val="20"/>
              </w:rPr>
              <w:t>s</w:t>
            </w:r>
            <w:r w:rsidRPr="0078139A">
              <w:rPr>
                <w:rFonts w:ascii="Arial" w:hAnsi="Arial" w:cs="Arial"/>
                <w:noProof/>
                <w:sz w:val="20"/>
                <w:szCs w:val="20"/>
              </w:rPr>
              <w:t xml:space="preserve"> utilisateurs des applications métiers Genesis-Multigest</w:t>
            </w:r>
            <w:r w:rsidR="0078139A" w:rsidRPr="0078139A">
              <w:rPr>
                <w:rFonts w:ascii="Arial" w:hAnsi="Arial" w:cs="Arial"/>
                <w:noProof/>
                <w:sz w:val="20"/>
                <w:szCs w:val="20"/>
              </w:rPr>
              <w:t xml:space="preserve"> et</w:t>
            </w:r>
            <w:r w:rsidRPr="0078139A">
              <w:rPr>
                <w:rFonts w:ascii="Arial" w:hAnsi="Arial" w:cs="Arial"/>
                <w:noProof/>
                <w:sz w:val="20"/>
                <w:szCs w:val="20"/>
              </w:rPr>
              <w:t xml:space="preserve"> les réunions inter-départementales.</w:t>
            </w:r>
          </w:p>
          <w:p w:rsidR="005B76A9" w:rsidRPr="0078139A" w:rsidRDefault="005B76A9" w:rsidP="00E55F58">
            <w:pPr>
              <w:pStyle w:val="Paragraphedeliste"/>
              <w:numPr>
                <w:ilvl w:val="0"/>
                <w:numId w:val="18"/>
              </w:numPr>
              <w:rPr>
                <w:rFonts w:ascii="Arial" w:hAnsi="Arial" w:cs="Arial"/>
                <w:noProof/>
                <w:sz w:val="20"/>
                <w:szCs w:val="20"/>
              </w:rPr>
            </w:pPr>
            <w:r w:rsidRPr="0078139A">
              <w:rPr>
                <w:rFonts w:ascii="Arial" w:hAnsi="Arial" w:cs="Arial"/>
                <w:noProof/>
                <w:sz w:val="20"/>
                <w:szCs w:val="20"/>
              </w:rPr>
              <w:t>Création de tickets SNOW et gestion des remontés des questions métiers-fonctionnels-juridiques au support de la CNSA</w:t>
            </w:r>
            <w:r w:rsidR="0078139A" w:rsidRPr="0078139A">
              <w:rPr>
                <w:rFonts w:ascii="Arial" w:hAnsi="Arial" w:cs="Arial"/>
                <w:noProof/>
                <w:sz w:val="20"/>
                <w:szCs w:val="20"/>
              </w:rPr>
              <w:t>.</w:t>
            </w:r>
          </w:p>
          <w:p w:rsidR="00F56703" w:rsidRPr="006A2C52" w:rsidRDefault="00F56703" w:rsidP="00F56703">
            <w:pPr>
              <w:jc w:val="both"/>
              <w:rPr>
                <w:rFonts w:ascii="Arial" w:hAnsi="Arial" w:cs="Arial"/>
                <w:noProof/>
                <w:sz w:val="20"/>
                <w:szCs w:val="20"/>
              </w:rPr>
            </w:pPr>
          </w:p>
          <w:p w:rsidR="00F56703" w:rsidRPr="006A2C52" w:rsidRDefault="006A2C52" w:rsidP="006A2C52">
            <w:pPr>
              <w:pStyle w:val="Paragraphedeliste"/>
              <w:numPr>
                <w:ilvl w:val="0"/>
                <w:numId w:val="11"/>
              </w:numPr>
              <w:rPr>
                <w:rFonts w:ascii="Arial" w:hAnsi="Arial" w:cs="Arial"/>
                <w:noProof/>
                <w:sz w:val="20"/>
                <w:szCs w:val="20"/>
                <w:u w:val="single"/>
              </w:rPr>
            </w:pPr>
            <w:r w:rsidRPr="006A2C52">
              <w:rPr>
                <w:rFonts w:ascii="Arial" w:hAnsi="Arial" w:cs="Arial"/>
                <w:noProof/>
                <w:sz w:val="20"/>
                <w:szCs w:val="20"/>
                <w:u w:val="single"/>
              </w:rPr>
              <w:t xml:space="preserve">Assurer l’encadrement technique et fonctionnel de l’assistant SI </w:t>
            </w:r>
            <w:r w:rsidR="00F56703" w:rsidRPr="006A2C52">
              <w:rPr>
                <w:rFonts w:ascii="Arial" w:hAnsi="Arial" w:cs="Arial"/>
                <w:noProof/>
                <w:sz w:val="20"/>
                <w:szCs w:val="20"/>
                <w:u w:val="single"/>
              </w:rPr>
              <w:t>:</w:t>
            </w:r>
          </w:p>
          <w:p w:rsidR="00F56703" w:rsidRDefault="00335270" w:rsidP="00335270">
            <w:pPr>
              <w:numPr>
                <w:ilvl w:val="0"/>
                <w:numId w:val="18"/>
              </w:numPr>
              <w:jc w:val="both"/>
              <w:rPr>
                <w:rFonts w:ascii="Arial" w:hAnsi="Arial" w:cs="Arial"/>
                <w:noProof/>
                <w:sz w:val="20"/>
                <w:szCs w:val="20"/>
              </w:rPr>
            </w:pPr>
            <w:r>
              <w:rPr>
                <w:rFonts w:ascii="Arial" w:hAnsi="Arial" w:cs="Arial"/>
                <w:noProof/>
                <w:sz w:val="20"/>
                <w:szCs w:val="20"/>
              </w:rPr>
              <w:t>Participer avec l’assistant SI</w:t>
            </w:r>
            <w:r w:rsidRPr="00335270">
              <w:rPr>
                <w:rFonts w:ascii="Arial" w:hAnsi="Arial" w:cs="Arial"/>
                <w:noProof/>
                <w:sz w:val="20"/>
                <w:szCs w:val="20"/>
              </w:rPr>
              <w:t xml:space="preserve"> à l’accompagnement des utilisateurs à la prise en main des nouveaux outils et des nouveaux processus de travail</w:t>
            </w:r>
            <w:r w:rsidR="005A2D25">
              <w:rPr>
                <w:rFonts w:ascii="Arial" w:hAnsi="Arial" w:cs="Arial"/>
                <w:noProof/>
                <w:sz w:val="20"/>
                <w:szCs w:val="20"/>
              </w:rPr>
              <w:t>.</w:t>
            </w:r>
          </w:p>
          <w:p w:rsidR="005E14F4" w:rsidRDefault="005E14F4" w:rsidP="005E14F4">
            <w:pPr>
              <w:pStyle w:val="Paragraphedeliste"/>
              <w:numPr>
                <w:ilvl w:val="0"/>
                <w:numId w:val="18"/>
              </w:numPr>
              <w:rPr>
                <w:rFonts w:ascii="Arial" w:hAnsi="Arial" w:cs="Arial"/>
                <w:sz w:val="20"/>
                <w:szCs w:val="20"/>
              </w:rPr>
            </w:pPr>
            <w:r>
              <w:rPr>
                <w:rFonts w:ascii="Arial" w:hAnsi="Arial" w:cs="Arial"/>
                <w:sz w:val="20"/>
                <w:szCs w:val="20"/>
              </w:rPr>
              <w:t xml:space="preserve">Réaliser les </w:t>
            </w:r>
            <w:r w:rsidRPr="00AE0376">
              <w:rPr>
                <w:rFonts w:ascii="Arial" w:hAnsi="Arial" w:cs="Arial"/>
                <w:sz w:val="20"/>
                <w:szCs w:val="20"/>
              </w:rPr>
              <w:t>paramétrage</w:t>
            </w:r>
            <w:r>
              <w:rPr>
                <w:rFonts w:ascii="Arial" w:hAnsi="Arial" w:cs="Arial"/>
                <w:sz w:val="20"/>
                <w:szCs w:val="20"/>
              </w:rPr>
              <w:t>s</w:t>
            </w:r>
            <w:r w:rsidRPr="00AE0376">
              <w:rPr>
                <w:rFonts w:ascii="Arial" w:hAnsi="Arial" w:cs="Arial"/>
                <w:sz w:val="20"/>
                <w:szCs w:val="20"/>
              </w:rPr>
              <w:t xml:space="preserve"> fonctionnel</w:t>
            </w:r>
            <w:r>
              <w:rPr>
                <w:rFonts w:ascii="Arial" w:hAnsi="Arial" w:cs="Arial"/>
                <w:sz w:val="20"/>
                <w:szCs w:val="20"/>
              </w:rPr>
              <w:t>s</w:t>
            </w:r>
            <w:r w:rsidRPr="00AE0376">
              <w:rPr>
                <w:rFonts w:ascii="Arial" w:hAnsi="Arial" w:cs="Arial"/>
                <w:sz w:val="20"/>
                <w:szCs w:val="20"/>
              </w:rPr>
              <w:t xml:space="preserve"> (habilitations des utilisateurs…)</w:t>
            </w:r>
            <w:r>
              <w:rPr>
                <w:rFonts w:ascii="Arial" w:hAnsi="Arial" w:cs="Arial"/>
                <w:sz w:val="20"/>
                <w:szCs w:val="20"/>
              </w:rPr>
              <w:t xml:space="preserve"> en collaboration avec l’assistant SI.</w:t>
            </w:r>
          </w:p>
          <w:p w:rsidR="0064681B" w:rsidRPr="005E14F4" w:rsidRDefault="0064681B" w:rsidP="005E14F4">
            <w:pPr>
              <w:pStyle w:val="Paragraphedeliste"/>
              <w:numPr>
                <w:ilvl w:val="0"/>
                <w:numId w:val="18"/>
              </w:numPr>
              <w:rPr>
                <w:rFonts w:ascii="Arial" w:hAnsi="Arial" w:cs="Arial"/>
                <w:sz w:val="20"/>
                <w:szCs w:val="20"/>
              </w:rPr>
            </w:pPr>
            <w:r>
              <w:rPr>
                <w:rFonts w:ascii="Arial" w:hAnsi="Arial" w:cs="Arial"/>
                <w:sz w:val="20"/>
                <w:szCs w:val="20"/>
              </w:rPr>
              <w:t>Accompagner au quotidien la montée en compétence technique et fonctionnelle de l’assistant SI.</w:t>
            </w:r>
          </w:p>
          <w:p w:rsidR="00BA20E3" w:rsidRPr="006A2C52" w:rsidRDefault="007F4745" w:rsidP="003E36C1">
            <w:pPr>
              <w:numPr>
                <w:ilvl w:val="0"/>
                <w:numId w:val="11"/>
              </w:numPr>
              <w:spacing w:before="120" w:after="60"/>
              <w:jc w:val="both"/>
              <w:rPr>
                <w:rFonts w:ascii="Arial" w:hAnsi="Arial" w:cs="Arial"/>
                <w:noProof/>
                <w:sz w:val="20"/>
                <w:szCs w:val="20"/>
                <w:u w:val="single"/>
              </w:rPr>
            </w:pPr>
            <w:r w:rsidRPr="006A2C52">
              <w:rPr>
                <w:rFonts w:ascii="Arial" w:hAnsi="Arial" w:cs="Arial"/>
                <w:noProof/>
                <w:sz w:val="20"/>
                <w:szCs w:val="20"/>
                <w:u w:val="single"/>
              </w:rPr>
              <w:t>Participer</w:t>
            </w:r>
            <w:r w:rsidR="00BA20E3" w:rsidRPr="006A2C52">
              <w:rPr>
                <w:rFonts w:ascii="Arial" w:hAnsi="Arial" w:cs="Arial"/>
                <w:noProof/>
                <w:sz w:val="20"/>
                <w:szCs w:val="20"/>
                <w:u w:val="single"/>
              </w:rPr>
              <w:t xml:space="preserve"> à la vie de la MDPH</w:t>
            </w:r>
            <w:r w:rsidR="00BA20E3" w:rsidRPr="006A2C52">
              <w:rPr>
                <w:rFonts w:ascii="Arial" w:hAnsi="Arial" w:cs="Arial"/>
                <w:noProof/>
                <w:sz w:val="20"/>
                <w:szCs w:val="20"/>
              </w:rPr>
              <w:t xml:space="preserve"> :</w:t>
            </w:r>
          </w:p>
          <w:p w:rsidR="00BA20E3" w:rsidRDefault="00BA20E3" w:rsidP="006A2C52">
            <w:pPr>
              <w:numPr>
                <w:ilvl w:val="0"/>
                <w:numId w:val="18"/>
              </w:numPr>
              <w:jc w:val="both"/>
              <w:rPr>
                <w:rFonts w:ascii="Arial" w:hAnsi="Arial" w:cs="Arial"/>
                <w:noProof/>
                <w:sz w:val="20"/>
                <w:szCs w:val="20"/>
              </w:rPr>
            </w:pPr>
            <w:r w:rsidRPr="00BA20E3">
              <w:rPr>
                <w:rFonts w:ascii="Arial" w:hAnsi="Arial" w:cs="Arial"/>
                <w:noProof/>
                <w:sz w:val="20"/>
                <w:szCs w:val="20"/>
              </w:rPr>
              <w:t>Participe</w:t>
            </w:r>
            <w:r w:rsidR="00C467FB">
              <w:rPr>
                <w:rFonts w:ascii="Arial" w:hAnsi="Arial" w:cs="Arial"/>
                <w:noProof/>
                <w:sz w:val="20"/>
                <w:szCs w:val="20"/>
              </w:rPr>
              <w:t>r</w:t>
            </w:r>
            <w:r w:rsidRPr="00BA20E3">
              <w:rPr>
                <w:rFonts w:ascii="Arial" w:hAnsi="Arial" w:cs="Arial"/>
                <w:noProof/>
                <w:sz w:val="20"/>
                <w:szCs w:val="20"/>
              </w:rPr>
              <w:t xml:space="preserve"> aux actions transversales des services</w:t>
            </w:r>
            <w:r w:rsidR="00121AE7">
              <w:rPr>
                <w:rFonts w:ascii="Arial" w:hAnsi="Arial" w:cs="Arial"/>
                <w:noProof/>
                <w:sz w:val="20"/>
                <w:szCs w:val="20"/>
              </w:rPr>
              <w:t>.</w:t>
            </w:r>
          </w:p>
          <w:p w:rsidR="0015391C" w:rsidRPr="00BA20E3" w:rsidRDefault="0015391C" w:rsidP="006A2C52">
            <w:pPr>
              <w:numPr>
                <w:ilvl w:val="0"/>
                <w:numId w:val="18"/>
              </w:numPr>
              <w:jc w:val="both"/>
              <w:rPr>
                <w:rFonts w:ascii="Arial" w:hAnsi="Arial" w:cs="Arial"/>
                <w:noProof/>
                <w:sz w:val="20"/>
                <w:szCs w:val="20"/>
              </w:rPr>
            </w:pPr>
            <w:r w:rsidRPr="0015391C">
              <w:rPr>
                <w:rFonts w:ascii="Arial" w:hAnsi="Arial" w:cs="Arial"/>
                <w:noProof/>
                <w:sz w:val="20"/>
                <w:szCs w:val="20"/>
              </w:rPr>
              <w:t>Assurer la tenue des statistiques valorisant l’activité du service</w:t>
            </w:r>
            <w:r w:rsidR="00121AE7">
              <w:rPr>
                <w:rFonts w:ascii="Arial" w:hAnsi="Arial" w:cs="Arial"/>
                <w:noProof/>
                <w:sz w:val="20"/>
                <w:szCs w:val="20"/>
              </w:rPr>
              <w:t>.</w:t>
            </w:r>
            <w:r w:rsidR="00822155">
              <w:rPr>
                <w:rFonts w:ascii="Arial" w:hAnsi="Arial" w:cs="Arial"/>
                <w:noProof/>
                <w:sz w:val="20"/>
                <w:szCs w:val="20"/>
              </w:rPr>
              <w:t> </w:t>
            </w:r>
          </w:p>
          <w:p w:rsidR="00BA20E3" w:rsidRPr="00BA20E3" w:rsidRDefault="00BA20E3" w:rsidP="006A2C52">
            <w:pPr>
              <w:numPr>
                <w:ilvl w:val="0"/>
                <w:numId w:val="18"/>
              </w:numPr>
              <w:jc w:val="both"/>
              <w:rPr>
                <w:rFonts w:ascii="Arial" w:hAnsi="Arial" w:cs="Arial"/>
                <w:noProof/>
                <w:sz w:val="20"/>
                <w:szCs w:val="20"/>
              </w:rPr>
            </w:pPr>
            <w:r w:rsidRPr="00BA20E3">
              <w:rPr>
                <w:rFonts w:ascii="Arial" w:hAnsi="Arial" w:cs="Arial"/>
                <w:noProof/>
                <w:sz w:val="20"/>
                <w:szCs w:val="20"/>
              </w:rPr>
              <w:t>Participe</w:t>
            </w:r>
            <w:r w:rsidR="00C467FB">
              <w:rPr>
                <w:rFonts w:ascii="Arial" w:hAnsi="Arial" w:cs="Arial"/>
                <w:noProof/>
                <w:sz w:val="20"/>
                <w:szCs w:val="20"/>
              </w:rPr>
              <w:t>r</w:t>
            </w:r>
            <w:r w:rsidRPr="00BA20E3">
              <w:rPr>
                <w:rFonts w:ascii="Arial" w:hAnsi="Arial" w:cs="Arial"/>
                <w:noProof/>
                <w:sz w:val="20"/>
                <w:szCs w:val="20"/>
              </w:rPr>
              <w:t xml:space="preserve"> à la vie du service</w:t>
            </w:r>
            <w:r w:rsidR="00121AE7">
              <w:rPr>
                <w:rFonts w:ascii="Arial" w:hAnsi="Arial" w:cs="Arial"/>
                <w:noProof/>
                <w:sz w:val="20"/>
                <w:szCs w:val="20"/>
              </w:rPr>
              <w:t>.</w:t>
            </w:r>
          </w:p>
          <w:p w:rsidR="000A5993" w:rsidRDefault="00BA20E3" w:rsidP="00093992">
            <w:pPr>
              <w:numPr>
                <w:ilvl w:val="0"/>
                <w:numId w:val="18"/>
              </w:numPr>
              <w:jc w:val="both"/>
              <w:rPr>
                <w:rFonts w:ascii="Arial" w:hAnsi="Arial" w:cs="Arial"/>
                <w:noProof/>
                <w:sz w:val="20"/>
                <w:szCs w:val="20"/>
              </w:rPr>
            </w:pPr>
            <w:r w:rsidRPr="00BA20E3">
              <w:rPr>
                <w:rFonts w:ascii="Arial" w:hAnsi="Arial" w:cs="Arial"/>
                <w:noProof/>
                <w:sz w:val="20"/>
                <w:szCs w:val="20"/>
              </w:rPr>
              <w:t>Participe</w:t>
            </w:r>
            <w:r w:rsidR="00C467FB">
              <w:rPr>
                <w:rFonts w:ascii="Arial" w:hAnsi="Arial" w:cs="Arial"/>
                <w:noProof/>
                <w:sz w:val="20"/>
                <w:szCs w:val="20"/>
              </w:rPr>
              <w:t>r</w:t>
            </w:r>
            <w:r w:rsidRPr="00BA20E3">
              <w:rPr>
                <w:rFonts w:ascii="Arial" w:hAnsi="Arial" w:cs="Arial"/>
                <w:noProof/>
                <w:sz w:val="20"/>
                <w:szCs w:val="20"/>
              </w:rPr>
              <w:t xml:space="preserve"> aux réunions d’équipe</w:t>
            </w:r>
            <w:r w:rsidR="00121AE7">
              <w:rPr>
                <w:rFonts w:ascii="Arial" w:hAnsi="Arial" w:cs="Arial"/>
                <w:noProof/>
                <w:sz w:val="20"/>
                <w:szCs w:val="20"/>
              </w:rPr>
              <w:t>.</w:t>
            </w:r>
          </w:p>
          <w:p w:rsidR="00B947CB" w:rsidRPr="00093992" w:rsidRDefault="00B947CB" w:rsidP="00B947CB">
            <w:pPr>
              <w:ind w:left="1004"/>
              <w:jc w:val="both"/>
              <w:rPr>
                <w:rFonts w:ascii="Arial" w:hAnsi="Arial" w:cs="Arial"/>
                <w:noProof/>
                <w:sz w:val="20"/>
                <w:szCs w:val="20"/>
              </w:rPr>
            </w:pPr>
          </w:p>
        </w:tc>
      </w:tr>
      <w:tr w:rsidR="00507F29" w:rsidRPr="00CB6099" w:rsidTr="00222CEE">
        <w:tblPrEx>
          <w:tblCellMar>
            <w:left w:w="70" w:type="dxa"/>
            <w:right w:w="70" w:type="dxa"/>
          </w:tblCellMar>
          <w:tblLook w:val="0000" w:firstRow="0" w:lastRow="0" w:firstColumn="0" w:lastColumn="0" w:noHBand="0" w:noVBand="0"/>
        </w:tblPrEx>
        <w:trPr>
          <w:cantSplit/>
          <w:trHeight w:val="397"/>
        </w:trPr>
        <w:tc>
          <w:tcPr>
            <w:tcW w:w="10888" w:type="dxa"/>
            <w:gridSpan w:val="3"/>
            <w:tcBorders>
              <w:top w:val="nil"/>
              <w:left w:val="nil"/>
              <w:right w:val="nil"/>
            </w:tcBorders>
            <w:vAlign w:val="center"/>
          </w:tcPr>
          <w:p w:rsidR="00CB6099" w:rsidRPr="00CB6099" w:rsidRDefault="00126806" w:rsidP="00222CEE">
            <w:pPr>
              <w:keepNext/>
              <w:spacing w:before="60"/>
              <w:outlineLvl w:val="6"/>
              <w:rPr>
                <w:rFonts w:ascii="Arial" w:hAnsi="Arial" w:cs="Arial"/>
                <w:b/>
                <w:bCs/>
                <w:sz w:val="20"/>
                <w:szCs w:val="20"/>
              </w:rPr>
            </w:pPr>
            <w:r w:rsidRPr="00CB6099">
              <w:rPr>
                <w:rFonts w:ascii="Arial" w:hAnsi="Arial" w:cs="Arial"/>
                <w:b/>
                <w:bCs/>
                <w:sz w:val="20"/>
                <w:szCs w:val="20"/>
              </w:rPr>
              <w:lastRenderedPageBreak/>
              <w:t xml:space="preserve">PRINCIPALES COMPETENCES </w:t>
            </w:r>
            <w:r w:rsidR="00D008C7" w:rsidRPr="00CB6099">
              <w:rPr>
                <w:rFonts w:ascii="Arial" w:hAnsi="Arial" w:cs="Arial"/>
                <w:b/>
                <w:bCs/>
                <w:sz w:val="20"/>
                <w:szCs w:val="20"/>
              </w:rPr>
              <w:t>AT</w:t>
            </w:r>
            <w:r w:rsidR="00776921" w:rsidRPr="00CB6099">
              <w:rPr>
                <w:rFonts w:ascii="Arial" w:hAnsi="Arial" w:cs="Arial"/>
                <w:b/>
                <w:bCs/>
                <w:sz w:val="20"/>
                <w:szCs w:val="20"/>
              </w:rPr>
              <w:t>T</w:t>
            </w:r>
            <w:r w:rsidR="00D008C7" w:rsidRPr="00CB6099">
              <w:rPr>
                <w:rFonts w:ascii="Arial" w:hAnsi="Arial" w:cs="Arial"/>
                <w:b/>
                <w:bCs/>
                <w:sz w:val="20"/>
                <w:szCs w:val="20"/>
              </w:rPr>
              <w:t>ENDUES</w:t>
            </w:r>
            <w:r w:rsidRPr="00CB6099">
              <w:rPr>
                <w:rFonts w:ascii="Arial" w:hAnsi="Arial" w:cs="Arial"/>
                <w:b/>
                <w:bCs/>
                <w:sz w:val="20"/>
                <w:szCs w:val="20"/>
              </w:rPr>
              <w:t xml:space="preserve"> (combinaison de connaissances et de savoir-faire)</w:t>
            </w:r>
          </w:p>
        </w:tc>
      </w:tr>
      <w:tr w:rsidR="008B2C30" w:rsidRPr="00CB6099" w:rsidTr="00417A6A">
        <w:tblPrEx>
          <w:tblCellMar>
            <w:left w:w="70" w:type="dxa"/>
            <w:right w:w="70" w:type="dxa"/>
          </w:tblCellMar>
          <w:tblLook w:val="0000" w:firstRow="0" w:lastRow="0" w:firstColumn="0" w:lastColumn="0" w:noHBand="0" w:noVBand="0"/>
        </w:tblPrEx>
        <w:trPr>
          <w:cantSplit/>
          <w:trHeight w:val="1031"/>
        </w:trPr>
        <w:tc>
          <w:tcPr>
            <w:tcW w:w="1845" w:type="dxa"/>
            <w:vMerge w:val="restart"/>
          </w:tcPr>
          <w:p w:rsidR="00F3165C" w:rsidRDefault="00F3165C" w:rsidP="00F5288E">
            <w:pPr>
              <w:spacing w:before="120"/>
              <w:rPr>
                <w:rFonts w:ascii="Arial" w:hAnsi="Arial" w:cs="Arial"/>
                <w:b/>
                <w:sz w:val="20"/>
                <w:szCs w:val="20"/>
              </w:rPr>
            </w:pPr>
          </w:p>
          <w:p w:rsidR="00F3165C" w:rsidRDefault="00F3165C" w:rsidP="00F5288E">
            <w:pPr>
              <w:spacing w:before="120"/>
              <w:rPr>
                <w:rFonts w:ascii="Arial" w:hAnsi="Arial" w:cs="Arial"/>
                <w:b/>
                <w:sz w:val="20"/>
                <w:szCs w:val="20"/>
              </w:rPr>
            </w:pPr>
          </w:p>
          <w:p w:rsidR="00F3165C" w:rsidRDefault="00F3165C" w:rsidP="00F5288E">
            <w:pPr>
              <w:spacing w:before="120"/>
              <w:rPr>
                <w:rFonts w:ascii="Arial" w:hAnsi="Arial" w:cs="Arial"/>
                <w:b/>
                <w:sz w:val="20"/>
                <w:szCs w:val="20"/>
              </w:rPr>
            </w:pPr>
          </w:p>
          <w:p w:rsidR="00F3165C" w:rsidRDefault="00F3165C" w:rsidP="00F5288E">
            <w:pPr>
              <w:spacing w:before="120"/>
              <w:rPr>
                <w:rFonts w:ascii="Arial" w:hAnsi="Arial" w:cs="Arial"/>
                <w:b/>
                <w:sz w:val="20"/>
                <w:szCs w:val="20"/>
              </w:rPr>
            </w:pPr>
          </w:p>
          <w:p w:rsidR="00F3165C" w:rsidRDefault="00F3165C" w:rsidP="00F5288E">
            <w:pPr>
              <w:spacing w:before="120"/>
              <w:rPr>
                <w:rFonts w:ascii="Arial" w:hAnsi="Arial" w:cs="Arial"/>
                <w:b/>
                <w:sz w:val="20"/>
                <w:szCs w:val="20"/>
              </w:rPr>
            </w:pPr>
          </w:p>
          <w:p w:rsidR="00F3165C" w:rsidRDefault="00F3165C" w:rsidP="00F5288E">
            <w:pPr>
              <w:spacing w:before="120"/>
              <w:rPr>
                <w:rFonts w:ascii="Arial" w:hAnsi="Arial" w:cs="Arial"/>
                <w:b/>
                <w:sz w:val="20"/>
                <w:szCs w:val="20"/>
              </w:rPr>
            </w:pPr>
          </w:p>
          <w:p w:rsidR="008B2C30" w:rsidRPr="00374511" w:rsidRDefault="008B2C30" w:rsidP="00F5288E">
            <w:pPr>
              <w:spacing w:before="120"/>
              <w:rPr>
                <w:rFonts w:ascii="Arial" w:hAnsi="Arial" w:cs="Arial"/>
                <w:b/>
                <w:sz w:val="20"/>
                <w:szCs w:val="20"/>
              </w:rPr>
            </w:pPr>
            <w:r w:rsidRPr="00374511">
              <w:rPr>
                <w:rFonts w:ascii="Arial" w:hAnsi="Arial" w:cs="Arial"/>
                <w:b/>
                <w:sz w:val="20"/>
                <w:szCs w:val="20"/>
              </w:rPr>
              <w:t>Connaissances</w:t>
            </w:r>
          </w:p>
          <w:p w:rsidR="008B2C30" w:rsidRPr="00374511" w:rsidRDefault="008B2C30" w:rsidP="00313087">
            <w:pPr>
              <w:pStyle w:val="Corpsdetexte2"/>
              <w:rPr>
                <w:rFonts w:ascii="Arial" w:hAnsi="Arial"/>
                <w:iCs w:val="0"/>
                <w:szCs w:val="20"/>
              </w:rPr>
            </w:pPr>
          </w:p>
        </w:tc>
        <w:tc>
          <w:tcPr>
            <w:tcW w:w="9043" w:type="dxa"/>
            <w:gridSpan w:val="2"/>
          </w:tcPr>
          <w:p w:rsidR="005A2C13" w:rsidRDefault="00AD2B0C" w:rsidP="008E2AFF">
            <w:pPr>
              <w:spacing w:before="60" w:after="60"/>
              <w:rPr>
                <w:rFonts w:ascii="Arial" w:hAnsi="Arial" w:cs="Arial"/>
                <w:bCs/>
                <w:sz w:val="20"/>
                <w:szCs w:val="20"/>
              </w:rPr>
            </w:pPr>
            <w:r w:rsidRPr="00F5288E">
              <w:rPr>
                <w:rFonts w:ascii="Arial" w:hAnsi="Arial" w:cs="Arial"/>
                <w:b/>
                <w:iCs/>
                <w:sz w:val="20"/>
                <w:szCs w:val="20"/>
                <w:u w:val="single"/>
              </w:rPr>
              <w:t>Indispensables</w:t>
            </w:r>
            <w:r w:rsidR="008B2C30" w:rsidRPr="00F5288E">
              <w:rPr>
                <w:rFonts w:ascii="Arial" w:hAnsi="Arial" w:cs="Arial"/>
                <w:b/>
                <w:iCs/>
                <w:sz w:val="20"/>
                <w:szCs w:val="20"/>
                <w:u w:val="single"/>
              </w:rPr>
              <w:t xml:space="preserve"> à la prise de po</w:t>
            </w:r>
            <w:r w:rsidR="008B2C30" w:rsidRPr="002A1C29">
              <w:rPr>
                <w:rFonts w:ascii="Arial" w:hAnsi="Arial" w:cs="Arial"/>
                <w:b/>
                <w:iCs/>
                <w:sz w:val="20"/>
                <w:szCs w:val="20"/>
                <w:u w:val="single"/>
              </w:rPr>
              <w:t>s</w:t>
            </w:r>
            <w:r w:rsidR="005A2C13" w:rsidRPr="002A1C29">
              <w:rPr>
                <w:rFonts w:ascii="Arial" w:hAnsi="Arial" w:cs="Arial"/>
                <w:b/>
                <w:bCs/>
                <w:sz w:val="20"/>
                <w:szCs w:val="20"/>
                <w:u w:val="single"/>
              </w:rPr>
              <w:t>te</w:t>
            </w:r>
          </w:p>
          <w:p w:rsidR="006B10B5" w:rsidRDefault="00007D77" w:rsidP="006B10B5">
            <w:pPr>
              <w:numPr>
                <w:ilvl w:val="0"/>
                <w:numId w:val="7"/>
              </w:numPr>
              <w:rPr>
                <w:rFonts w:ascii="Arial" w:hAnsi="Arial" w:cs="Arial"/>
                <w:bCs/>
                <w:sz w:val="20"/>
                <w:szCs w:val="20"/>
              </w:rPr>
            </w:pPr>
            <w:r>
              <w:rPr>
                <w:rFonts w:ascii="Arial" w:hAnsi="Arial" w:cs="Arial"/>
                <w:bCs/>
                <w:sz w:val="20"/>
                <w:szCs w:val="20"/>
              </w:rPr>
              <w:t xml:space="preserve">Connaissance des méthodes de la conduite </w:t>
            </w:r>
            <w:r w:rsidR="006B10B5">
              <w:rPr>
                <w:rFonts w:ascii="Arial" w:hAnsi="Arial" w:cs="Arial"/>
                <w:bCs/>
                <w:sz w:val="20"/>
                <w:szCs w:val="20"/>
              </w:rPr>
              <w:t>de projets</w:t>
            </w:r>
          </w:p>
          <w:p w:rsidR="00007D77" w:rsidRDefault="00007D77" w:rsidP="006B10B5">
            <w:pPr>
              <w:numPr>
                <w:ilvl w:val="0"/>
                <w:numId w:val="7"/>
              </w:numPr>
              <w:rPr>
                <w:rFonts w:ascii="Arial" w:hAnsi="Arial" w:cs="Arial"/>
                <w:bCs/>
                <w:sz w:val="20"/>
                <w:szCs w:val="20"/>
              </w:rPr>
            </w:pPr>
            <w:r w:rsidRPr="00007D77">
              <w:rPr>
                <w:rFonts w:ascii="Arial" w:hAnsi="Arial" w:cs="Arial"/>
                <w:bCs/>
                <w:sz w:val="20"/>
                <w:szCs w:val="20"/>
              </w:rPr>
              <w:t>Connaissance des méthodes relatives à la conduite du changement</w:t>
            </w:r>
          </w:p>
          <w:p w:rsidR="00007D77" w:rsidRDefault="00007D77" w:rsidP="006B10B5">
            <w:pPr>
              <w:numPr>
                <w:ilvl w:val="0"/>
                <w:numId w:val="7"/>
              </w:numPr>
              <w:rPr>
                <w:rFonts w:ascii="Arial" w:hAnsi="Arial" w:cs="Arial"/>
                <w:bCs/>
                <w:sz w:val="20"/>
                <w:szCs w:val="20"/>
              </w:rPr>
            </w:pPr>
            <w:r w:rsidRPr="00007D77">
              <w:rPr>
                <w:rFonts w:ascii="Arial" w:hAnsi="Arial" w:cs="Arial"/>
                <w:bCs/>
                <w:sz w:val="20"/>
                <w:szCs w:val="20"/>
              </w:rPr>
              <w:t>Capacité à mener des réunions, des groupes de travail</w:t>
            </w:r>
          </w:p>
          <w:p w:rsidR="006B10B5" w:rsidRPr="006B10B5" w:rsidRDefault="00007D77" w:rsidP="006B10B5">
            <w:pPr>
              <w:numPr>
                <w:ilvl w:val="0"/>
                <w:numId w:val="7"/>
              </w:numPr>
              <w:rPr>
                <w:rFonts w:ascii="Arial" w:hAnsi="Arial" w:cs="Arial"/>
                <w:bCs/>
                <w:sz w:val="20"/>
                <w:szCs w:val="20"/>
              </w:rPr>
            </w:pPr>
            <w:r>
              <w:rPr>
                <w:rFonts w:ascii="Arial" w:hAnsi="Arial" w:cs="Arial"/>
                <w:bCs/>
                <w:sz w:val="20"/>
                <w:szCs w:val="20"/>
              </w:rPr>
              <w:t>Connaissance d</w:t>
            </w:r>
            <w:r w:rsidR="006B10B5" w:rsidRPr="006B10B5">
              <w:rPr>
                <w:rFonts w:ascii="Arial" w:hAnsi="Arial" w:cs="Arial"/>
                <w:bCs/>
                <w:sz w:val="20"/>
                <w:szCs w:val="20"/>
              </w:rPr>
              <w:t>u fonctionnement et de la maintenance des systèmes informatiques</w:t>
            </w:r>
          </w:p>
          <w:p w:rsidR="006B10B5" w:rsidRPr="00007D77" w:rsidRDefault="00007D77" w:rsidP="00007D77">
            <w:pPr>
              <w:numPr>
                <w:ilvl w:val="0"/>
                <w:numId w:val="7"/>
              </w:numPr>
              <w:rPr>
                <w:rFonts w:ascii="Arial" w:hAnsi="Arial" w:cs="Arial"/>
                <w:bCs/>
                <w:sz w:val="20"/>
                <w:szCs w:val="20"/>
              </w:rPr>
            </w:pPr>
            <w:r>
              <w:rPr>
                <w:rFonts w:ascii="Arial" w:hAnsi="Arial" w:cs="Arial"/>
                <w:bCs/>
                <w:sz w:val="20"/>
                <w:szCs w:val="20"/>
              </w:rPr>
              <w:t>Connaissance d</w:t>
            </w:r>
            <w:r w:rsidR="006B10B5" w:rsidRPr="006B10B5">
              <w:rPr>
                <w:rFonts w:ascii="Arial" w:hAnsi="Arial" w:cs="Arial"/>
                <w:bCs/>
                <w:sz w:val="20"/>
                <w:szCs w:val="20"/>
              </w:rPr>
              <w:t xml:space="preserve">es techniques de communication écrite et orale </w:t>
            </w:r>
          </w:p>
          <w:p w:rsidR="00007D77" w:rsidRPr="00417A6A" w:rsidRDefault="006B10B5" w:rsidP="00417A6A">
            <w:pPr>
              <w:numPr>
                <w:ilvl w:val="0"/>
                <w:numId w:val="7"/>
              </w:numPr>
              <w:spacing w:after="60"/>
              <w:rPr>
                <w:rFonts w:ascii="Arial" w:hAnsi="Arial" w:cs="Arial"/>
                <w:bCs/>
                <w:sz w:val="20"/>
                <w:szCs w:val="20"/>
              </w:rPr>
            </w:pPr>
            <w:r w:rsidRPr="006B10B5">
              <w:rPr>
                <w:rFonts w:ascii="Arial" w:hAnsi="Arial" w:cs="Arial"/>
                <w:bCs/>
                <w:sz w:val="20"/>
                <w:szCs w:val="20"/>
              </w:rPr>
              <w:t xml:space="preserve">Maîtrise </w:t>
            </w:r>
            <w:r w:rsidR="00007D77">
              <w:rPr>
                <w:rFonts w:ascii="Arial" w:hAnsi="Arial" w:cs="Arial"/>
                <w:bCs/>
                <w:sz w:val="20"/>
                <w:szCs w:val="20"/>
              </w:rPr>
              <w:t>d</w:t>
            </w:r>
            <w:r w:rsidRPr="006B10B5">
              <w:rPr>
                <w:rFonts w:ascii="Arial" w:hAnsi="Arial" w:cs="Arial"/>
                <w:bCs/>
                <w:sz w:val="20"/>
                <w:szCs w:val="20"/>
              </w:rPr>
              <w:t>es logiciels bureautiques (Word, Excel, Powerpoint, Outlook, Internet)</w:t>
            </w:r>
          </w:p>
        </w:tc>
      </w:tr>
      <w:tr w:rsidR="008B2C30" w:rsidRPr="00CB6099" w:rsidTr="00417A6A">
        <w:tblPrEx>
          <w:tblCellMar>
            <w:left w:w="70" w:type="dxa"/>
            <w:right w:w="70" w:type="dxa"/>
          </w:tblCellMar>
          <w:tblLook w:val="0000" w:firstRow="0" w:lastRow="0" w:firstColumn="0" w:lastColumn="0" w:noHBand="0" w:noVBand="0"/>
        </w:tblPrEx>
        <w:trPr>
          <w:cantSplit/>
          <w:trHeight w:val="789"/>
        </w:trPr>
        <w:tc>
          <w:tcPr>
            <w:tcW w:w="1845" w:type="dxa"/>
            <w:vMerge/>
          </w:tcPr>
          <w:p w:rsidR="008B2C30" w:rsidRPr="00374511" w:rsidRDefault="008B2C30" w:rsidP="00313087">
            <w:pPr>
              <w:rPr>
                <w:rFonts w:ascii="Arial" w:hAnsi="Arial" w:cs="Arial"/>
                <w:b/>
                <w:sz w:val="20"/>
                <w:szCs w:val="20"/>
              </w:rPr>
            </w:pPr>
          </w:p>
        </w:tc>
        <w:tc>
          <w:tcPr>
            <w:tcW w:w="9043" w:type="dxa"/>
            <w:gridSpan w:val="2"/>
          </w:tcPr>
          <w:p w:rsidR="00007D77" w:rsidRPr="00417A6A" w:rsidRDefault="00AD2B0C" w:rsidP="00417A6A">
            <w:pPr>
              <w:spacing w:before="60" w:after="60"/>
              <w:rPr>
                <w:rFonts w:ascii="Arial" w:hAnsi="Arial" w:cs="Arial"/>
                <w:b/>
                <w:iCs/>
                <w:sz w:val="20"/>
                <w:szCs w:val="20"/>
                <w:u w:val="single"/>
              </w:rPr>
            </w:pPr>
            <w:r w:rsidRPr="00417A6A">
              <w:rPr>
                <w:rFonts w:ascii="Arial" w:hAnsi="Arial" w:cs="Arial"/>
                <w:b/>
                <w:iCs/>
                <w:sz w:val="20"/>
                <w:szCs w:val="20"/>
                <w:u w:val="single"/>
              </w:rPr>
              <w:t>À</w:t>
            </w:r>
            <w:r w:rsidR="008B2C30" w:rsidRPr="00417A6A">
              <w:rPr>
                <w:rFonts w:ascii="Arial" w:hAnsi="Arial" w:cs="Arial"/>
                <w:b/>
                <w:iCs/>
                <w:sz w:val="20"/>
                <w:szCs w:val="20"/>
                <w:u w:val="single"/>
              </w:rPr>
              <w:t xml:space="preserve"> acquérir au cours de l'activité</w:t>
            </w:r>
          </w:p>
          <w:p w:rsidR="00007D77" w:rsidRDefault="00007D77" w:rsidP="00222CEE">
            <w:pPr>
              <w:numPr>
                <w:ilvl w:val="0"/>
                <w:numId w:val="5"/>
              </w:numPr>
              <w:ind w:left="524"/>
              <w:rPr>
                <w:rFonts w:ascii="Arial" w:hAnsi="Arial" w:cs="Arial"/>
                <w:bCs/>
                <w:sz w:val="20"/>
                <w:szCs w:val="20"/>
              </w:rPr>
            </w:pPr>
            <w:r w:rsidRPr="006B10B5">
              <w:rPr>
                <w:rFonts w:ascii="Arial" w:hAnsi="Arial" w:cs="Arial"/>
                <w:bCs/>
                <w:sz w:val="20"/>
                <w:szCs w:val="20"/>
              </w:rPr>
              <w:t xml:space="preserve">Maitrise des logiciels métiers (Genesis, Service en ligne MDPH, Via trajectoire, </w:t>
            </w:r>
            <w:r>
              <w:rPr>
                <w:rFonts w:ascii="Arial" w:hAnsi="Arial" w:cs="Arial"/>
                <w:bCs/>
                <w:sz w:val="20"/>
                <w:szCs w:val="20"/>
              </w:rPr>
              <w:t>Jira</w:t>
            </w:r>
            <w:r w:rsidRPr="006B10B5">
              <w:rPr>
                <w:rFonts w:ascii="Arial" w:hAnsi="Arial" w:cs="Arial"/>
                <w:bCs/>
                <w:sz w:val="20"/>
                <w:szCs w:val="20"/>
              </w:rPr>
              <w:t xml:space="preserve">, </w:t>
            </w:r>
            <w:proofErr w:type="spellStart"/>
            <w:r w:rsidRPr="006B10B5">
              <w:rPr>
                <w:rFonts w:ascii="Arial" w:hAnsi="Arial" w:cs="Arial"/>
                <w:bCs/>
                <w:sz w:val="20"/>
                <w:szCs w:val="20"/>
              </w:rPr>
              <w:t>Multigest</w:t>
            </w:r>
            <w:proofErr w:type="spellEnd"/>
            <w:r w:rsidRPr="006B10B5">
              <w:rPr>
                <w:rFonts w:ascii="Arial" w:hAnsi="Arial" w:cs="Arial"/>
                <w:bCs/>
                <w:sz w:val="20"/>
                <w:szCs w:val="20"/>
              </w:rPr>
              <w:t>, …)</w:t>
            </w:r>
          </w:p>
          <w:p w:rsidR="00007D77" w:rsidRDefault="00007D77" w:rsidP="00222CEE">
            <w:pPr>
              <w:numPr>
                <w:ilvl w:val="0"/>
                <w:numId w:val="5"/>
              </w:numPr>
              <w:ind w:left="524"/>
              <w:rPr>
                <w:rFonts w:ascii="Arial" w:hAnsi="Arial" w:cs="Arial"/>
                <w:bCs/>
                <w:sz w:val="20"/>
                <w:szCs w:val="20"/>
              </w:rPr>
            </w:pPr>
            <w:r w:rsidRPr="00007D77">
              <w:rPr>
                <w:rFonts w:ascii="Arial" w:hAnsi="Arial" w:cs="Arial"/>
                <w:bCs/>
                <w:sz w:val="20"/>
                <w:szCs w:val="20"/>
              </w:rPr>
              <w:t xml:space="preserve">Développer une connaissance métier </w:t>
            </w:r>
            <w:r>
              <w:rPr>
                <w:rFonts w:ascii="Arial" w:hAnsi="Arial" w:cs="Arial"/>
                <w:bCs/>
                <w:sz w:val="20"/>
                <w:szCs w:val="20"/>
              </w:rPr>
              <w:t xml:space="preserve">du handicap </w:t>
            </w:r>
            <w:r w:rsidRPr="00007D77">
              <w:rPr>
                <w:rFonts w:ascii="Arial" w:hAnsi="Arial" w:cs="Arial"/>
                <w:bCs/>
                <w:sz w:val="20"/>
                <w:szCs w:val="20"/>
              </w:rPr>
              <w:t>: champ d’intervention de la MDPH, dispositifs et partenaires de l’institution, procédures internes</w:t>
            </w:r>
            <w:r w:rsidR="005B76A9">
              <w:rPr>
                <w:rFonts w:ascii="Arial" w:hAnsi="Arial" w:cs="Arial"/>
                <w:bCs/>
                <w:sz w:val="20"/>
                <w:szCs w:val="20"/>
              </w:rPr>
              <w:t>.</w:t>
            </w:r>
          </w:p>
          <w:p w:rsidR="00007D77" w:rsidRDefault="00007D77" w:rsidP="00222CEE">
            <w:pPr>
              <w:numPr>
                <w:ilvl w:val="0"/>
                <w:numId w:val="5"/>
              </w:numPr>
              <w:ind w:left="524"/>
              <w:rPr>
                <w:rFonts w:ascii="Arial" w:hAnsi="Arial" w:cs="Arial"/>
                <w:bCs/>
                <w:sz w:val="20"/>
                <w:szCs w:val="20"/>
              </w:rPr>
            </w:pPr>
            <w:r w:rsidRPr="00007D77">
              <w:rPr>
                <w:rFonts w:ascii="Arial" w:hAnsi="Arial" w:cs="Arial"/>
                <w:bCs/>
                <w:sz w:val="20"/>
                <w:szCs w:val="20"/>
              </w:rPr>
              <w:t>Connaissance des règles juridiques relatives à la gestion des données MDPH (archivage, partage d’information…)</w:t>
            </w:r>
          </w:p>
          <w:p w:rsidR="006B10B5" w:rsidRDefault="006B10B5" w:rsidP="00222CEE">
            <w:pPr>
              <w:numPr>
                <w:ilvl w:val="0"/>
                <w:numId w:val="5"/>
              </w:numPr>
              <w:ind w:left="524"/>
              <w:rPr>
                <w:rFonts w:ascii="Arial" w:hAnsi="Arial" w:cs="Arial"/>
                <w:bCs/>
                <w:sz w:val="20"/>
                <w:szCs w:val="20"/>
              </w:rPr>
            </w:pPr>
            <w:r w:rsidRPr="006B10B5">
              <w:rPr>
                <w:rFonts w:ascii="Arial" w:hAnsi="Arial" w:cs="Arial"/>
                <w:bCs/>
                <w:sz w:val="20"/>
                <w:szCs w:val="20"/>
              </w:rPr>
              <w:t>Culture territoriale</w:t>
            </w:r>
          </w:p>
          <w:p w:rsidR="00007D77" w:rsidRPr="006B10B5" w:rsidRDefault="00007D77" w:rsidP="00222CEE">
            <w:pPr>
              <w:numPr>
                <w:ilvl w:val="0"/>
                <w:numId w:val="5"/>
              </w:numPr>
              <w:ind w:left="524"/>
              <w:rPr>
                <w:rFonts w:ascii="Arial" w:hAnsi="Arial" w:cs="Arial"/>
                <w:bCs/>
                <w:sz w:val="20"/>
                <w:szCs w:val="20"/>
              </w:rPr>
            </w:pPr>
            <w:r w:rsidRPr="006B10B5">
              <w:rPr>
                <w:rFonts w:ascii="Arial" w:hAnsi="Arial" w:cs="Arial"/>
                <w:bCs/>
                <w:sz w:val="20"/>
                <w:szCs w:val="20"/>
              </w:rPr>
              <w:t>Des droits et obligations des fonctionnaires</w:t>
            </w:r>
          </w:p>
          <w:p w:rsidR="00B94C36" w:rsidRPr="00007D77" w:rsidRDefault="006B10B5" w:rsidP="00222CEE">
            <w:pPr>
              <w:numPr>
                <w:ilvl w:val="0"/>
                <w:numId w:val="5"/>
              </w:numPr>
              <w:ind w:left="524"/>
              <w:rPr>
                <w:rFonts w:ascii="Arial" w:hAnsi="Arial" w:cs="Arial"/>
                <w:bCs/>
                <w:sz w:val="20"/>
                <w:szCs w:val="20"/>
              </w:rPr>
            </w:pPr>
            <w:r w:rsidRPr="006B10B5">
              <w:rPr>
                <w:rFonts w:ascii="Arial" w:hAnsi="Arial" w:cs="Arial"/>
                <w:bCs/>
                <w:sz w:val="20"/>
                <w:szCs w:val="20"/>
              </w:rPr>
              <w:t>Fonctionnement du Département</w:t>
            </w:r>
          </w:p>
        </w:tc>
      </w:tr>
      <w:tr w:rsidR="008D1D6E" w:rsidRPr="00CB6099" w:rsidTr="00417A6A">
        <w:tblPrEx>
          <w:tblCellMar>
            <w:left w:w="70" w:type="dxa"/>
            <w:right w:w="70" w:type="dxa"/>
          </w:tblCellMar>
          <w:tblLook w:val="0000" w:firstRow="0" w:lastRow="0" w:firstColumn="0" w:lastColumn="0" w:noHBand="0" w:noVBand="0"/>
        </w:tblPrEx>
        <w:trPr>
          <w:cantSplit/>
          <w:trHeight w:val="2574"/>
        </w:trPr>
        <w:tc>
          <w:tcPr>
            <w:tcW w:w="1845" w:type="dxa"/>
            <w:vMerge w:val="restart"/>
          </w:tcPr>
          <w:p w:rsidR="005A2C13" w:rsidRDefault="005A2C13" w:rsidP="00F5288E">
            <w:pPr>
              <w:spacing w:before="120"/>
              <w:rPr>
                <w:rFonts w:ascii="Arial" w:hAnsi="Arial" w:cs="Arial"/>
                <w:b/>
                <w:bCs/>
                <w:sz w:val="20"/>
                <w:szCs w:val="20"/>
              </w:rPr>
            </w:pPr>
          </w:p>
          <w:p w:rsidR="005A2C13" w:rsidRDefault="005A2C13" w:rsidP="00F5288E">
            <w:pPr>
              <w:spacing w:before="120"/>
              <w:rPr>
                <w:rFonts w:ascii="Arial" w:hAnsi="Arial" w:cs="Arial"/>
                <w:b/>
                <w:bCs/>
                <w:sz w:val="20"/>
                <w:szCs w:val="20"/>
              </w:rPr>
            </w:pPr>
          </w:p>
          <w:p w:rsidR="005A2C13" w:rsidRDefault="005A2C13" w:rsidP="00F5288E">
            <w:pPr>
              <w:spacing w:before="120"/>
              <w:rPr>
                <w:rFonts w:ascii="Arial" w:hAnsi="Arial" w:cs="Arial"/>
                <w:b/>
                <w:bCs/>
                <w:sz w:val="20"/>
                <w:szCs w:val="20"/>
              </w:rPr>
            </w:pPr>
          </w:p>
          <w:p w:rsidR="005A2C13" w:rsidRDefault="005A2C13" w:rsidP="00F5288E">
            <w:pPr>
              <w:spacing w:before="120"/>
              <w:rPr>
                <w:rFonts w:ascii="Arial" w:hAnsi="Arial" w:cs="Arial"/>
                <w:b/>
                <w:bCs/>
                <w:sz w:val="20"/>
                <w:szCs w:val="20"/>
              </w:rPr>
            </w:pPr>
          </w:p>
          <w:p w:rsidR="005A2C13" w:rsidRDefault="005A2C13" w:rsidP="00F5288E">
            <w:pPr>
              <w:spacing w:before="120"/>
              <w:rPr>
                <w:rFonts w:ascii="Arial" w:hAnsi="Arial" w:cs="Arial"/>
                <w:b/>
                <w:bCs/>
                <w:sz w:val="20"/>
                <w:szCs w:val="20"/>
              </w:rPr>
            </w:pPr>
          </w:p>
          <w:p w:rsidR="005A2C13" w:rsidRDefault="005A2C13" w:rsidP="00F5288E">
            <w:pPr>
              <w:spacing w:before="120"/>
              <w:rPr>
                <w:rFonts w:ascii="Arial" w:hAnsi="Arial" w:cs="Arial"/>
                <w:b/>
                <w:bCs/>
                <w:sz w:val="20"/>
                <w:szCs w:val="20"/>
              </w:rPr>
            </w:pPr>
          </w:p>
          <w:p w:rsidR="008D1D6E" w:rsidRPr="00374511" w:rsidRDefault="008D1D6E" w:rsidP="00F5288E">
            <w:pPr>
              <w:spacing w:before="120"/>
              <w:rPr>
                <w:rFonts w:ascii="Arial" w:hAnsi="Arial" w:cs="Arial"/>
                <w:b/>
                <w:sz w:val="20"/>
                <w:szCs w:val="20"/>
              </w:rPr>
            </w:pPr>
            <w:r w:rsidRPr="00374511">
              <w:rPr>
                <w:rFonts w:ascii="Arial" w:hAnsi="Arial" w:cs="Arial"/>
                <w:b/>
                <w:bCs/>
                <w:sz w:val="20"/>
                <w:szCs w:val="20"/>
              </w:rPr>
              <w:t>S</w:t>
            </w:r>
            <w:r w:rsidRPr="00374511">
              <w:rPr>
                <w:rFonts w:ascii="Arial" w:hAnsi="Arial" w:cs="Arial"/>
                <w:b/>
                <w:sz w:val="20"/>
                <w:szCs w:val="20"/>
              </w:rPr>
              <w:t>avoir-faire</w:t>
            </w:r>
          </w:p>
          <w:p w:rsidR="008D1D6E" w:rsidRPr="00374511" w:rsidRDefault="008D1D6E" w:rsidP="008D1D6E">
            <w:pPr>
              <w:pStyle w:val="Corpsdetexte"/>
              <w:rPr>
                <w:rFonts w:ascii="Arial" w:hAnsi="Arial"/>
                <w:b w:val="0"/>
                <w:szCs w:val="20"/>
              </w:rPr>
            </w:pPr>
          </w:p>
        </w:tc>
        <w:tc>
          <w:tcPr>
            <w:tcW w:w="9043" w:type="dxa"/>
            <w:gridSpan w:val="2"/>
          </w:tcPr>
          <w:p w:rsidR="008D1D6E" w:rsidRPr="00F5288E" w:rsidRDefault="008D1D6E" w:rsidP="00417A6A">
            <w:pPr>
              <w:spacing w:before="60" w:after="60"/>
              <w:rPr>
                <w:rFonts w:ascii="Arial" w:hAnsi="Arial" w:cs="Arial"/>
                <w:b/>
                <w:iCs/>
                <w:sz w:val="20"/>
                <w:szCs w:val="20"/>
                <w:u w:val="single"/>
              </w:rPr>
            </w:pPr>
            <w:r w:rsidRPr="00F5288E">
              <w:rPr>
                <w:rFonts w:ascii="Arial" w:hAnsi="Arial" w:cs="Arial"/>
                <w:b/>
                <w:iCs/>
                <w:sz w:val="20"/>
                <w:szCs w:val="20"/>
                <w:u w:val="single"/>
              </w:rPr>
              <w:t>Ind</w:t>
            </w:r>
            <w:r w:rsidR="00C556BC" w:rsidRPr="00F5288E">
              <w:rPr>
                <w:rFonts w:ascii="Arial" w:hAnsi="Arial" w:cs="Arial"/>
                <w:b/>
                <w:iCs/>
                <w:sz w:val="20"/>
                <w:szCs w:val="20"/>
                <w:u w:val="single"/>
              </w:rPr>
              <w:t>ispensables à la prise de poste</w:t>
            </w:r>
          </w:p>
          <w:p w:rsidR="00EB2134" w:rsidRDefault="00EB2134" w:rsidP="00222CEE">
            <w:pPr>
              <w:numPr>
                <w:ilvl w:val="0"/>
                <w:numId w:val="3"/>
              </w:numPr>
              <w:ind w:left="524"/>
              <w:rPr>
                <w:rFonts w:ascii="Arial" w:hAnsi="Arial" w:cs="Arial"/>
                <w:bCs/>
                <w:sz w:val="20"/>
                <w:szCs w:val="20"/>
              </w:rPr>
            </w:pPr>
            <w:r w:rsidRPr="00EB2134">
              <w:rPr>
                <w:rFonts w:ascii="Arial" w:hAnsi="Arial" w:cs="Arial"/>
                <w:bCs/>
                <w:sz w:val="20"/>
                <w:szCs w:val="20"/>
              </w:rPr>
              <w:t>Capacité d’écoute et de dialogue et sens pédagogique</w:t>
            </w:r>
          </w:p>
          <w:p w:rsidR="00EB2134" w:rsidRPr="00EB2134" w:rsidRDefault="00EB2134" w:rsidP="00222CEE">
            <w:pPr>
              <w:numPr>
                <w:ilvl w:val="0"/>
                <w:numId w:val="3"/>
              </w:numPr>
              <w:ind w:left="524"/>
              <w:rPr>
                <w:rFonts w:ascii="Arial" w:hAnsi="Arial" w:cs="Arial"/>
                <w:bCs/>
                <w:sz w:val="20"/>
                <w:szCs w:val="20"/>
              </w:rPr>
            </w:pPr>
            <w:r w:rsidRPr="00EB2134">
              <w:rPr>
                <w:rFonts w:ascii="Arial" w:hAnsi="Arial" w:cs="Arial"/>
                <w:bCs/>
                <w:sz w:val="20"/>
                <w:szCs w:val="20"/>
              </w:rPr>
              <w:t>Capacité à aider à la décision, à anticiper sur l’évolution de l’environnement et à communiquer</w:t>
            </w:r>
          </w:p>
          <w:p w:rsidR="00EB2134" w:rsidRDefault="00EB2134" w:rsidP="00222CEE">
            <w:pPr>
              <w:numPr>
                <w:ilvl w:val="0"/>
                <w:numId w:val="3"/>
              </w:numPr>
              <w:ind w:left="524"/>
              <w:rPr>
                <w:rFonts w:ascii="Arial" w:hAnsi="Arial" w:cs="Arial"/>
                <w:bCs/>
                <w:sz w:val="20"/>
                <w:szCs w:val="20"/>
              </w:rPr>
            </w:pPr>
            <w:r w:rsidRPr="00EB2134">
              <w:rPr>
                <w:rFonts w:ascii="Arial" w:hAnsi="Arial" w:cs="Arial"/>
                <w:bCs/>
                <w:sz w:val="20"/>
                <w:szCs w:val="20"/>
              </w:rPr>
              <w:t>Capacité d’analyse et de synthèse</w:t>
            </w:r>
          </w:p>
          <w:p w:rsidR="006B10B5" w:rsidRPr="006B10B5" w:rsidRDefault="006B10B5" w:rsidP="00222CEE">
            <w:pPr>
              <w:numPr>
                <w:ilvl w:val="0"/>
                <w:numId w:val="3"/>
              </w:numPr>
              <w:ind w:left="524"/>
              <w:rPr>
                <w:rFonts w:ascii="Arial" w:hAnsi="Arial" w:cs="Arial"/>
                <w:bCs/>
                <w:sz w:val="20"/>
                <w:szCs w:val="20"/>
              </w:rPr>
            </w:pPr>
            <w:r w:rsidRPr="006B10B5">
              <w:rPr>
                <w:rFonts w:ascii="Arial" w:hAnsi="Arial" w:cs="Arial"/>
                <w:bCs/>
                <w:sz w:val="20"/>
                <w:szCs w:val="20"/>
              </w:rPr>
              <w:t>Capacité d’autonomie et de rigueur organisationnelle (organiser le travail dans les délais impartis, tâches multiples à organiser dans la journée, la semaine, le mois)</w:t>
            </w:r>
          </w:p>
          <w:p w:rsidR="006B10B5" w:rsidRPr="006B10B5" w:rsidRDefault="006B10B5" w:rsidP="00222CEE">
            <w:pPr>
              <w:numPr>
                <w:ilvl w:val="0"/>
                <w:numId w:val="3"/>
              </w:numPr>
              <w:ind w:left="524"/>
              <w:rPr>
                <w:rFonts w:ascii="Arial" w:hAnsi="Arial" w:cs="Arial"/>
                <w:bCs/>
                <w:sz w:val="20"/>
                <w:szCs w:val="20"/>
              </w:rPr>
            </w:pPr>
            <w:r w:rsidRPr="006B10B5">
              <w:rPr>
                <w:rFonts w:ascii="Arial" w:hAnsi="Arial" w:cs="Arial"/>
                <w:bCs/>
                <w:sz w:val="20"/>
                <w:szCs w:val="20"/>
              </w:rPr>
              <w:t>Capacité d’adaptation et d’initiative (savoir repérer et gérer les urgences et alerter son encadrement en cas de difficulté notamment)</w:t>
            </w:r>
          </w:p>
          <w:p w:rsidR="006B10B5" w:rsidRPr="006B10B5" w:rsidRDefault="006B10B5" w:rsidP="00222CEE">
            <w:pPr>
              <w:numPr>
                <w:ilvl w:val="0"/>
                <w:numId w:val="3"/>
              </w:numPr>
              <w:ind w:left="524"/>
              <w:rPr>
                <w:rFonts w:ascii="Arial" w:hAnsi="Arial" w:cs="Arial"/>
                <w:bCs/>
                <w:sz w:val="20"/>
                <w:szCs w:val="20"/>
              </w:rPr>
            </w:pPr>
            <w:r w:rsidRPr="006B10B5">
              <w:rPr>
                <w:rFonts w:ascii="Arial" w:hAnsi="Arial" w:cs="Arial"/>
                <w:bCs/>
                <w:sz w:val="20"/>
                <w:szCs w:val="20"/>
              </w:rPr>
              <w:t xml:space="preserve">Savoir écouter et disposer de bonnes qualités relationnelles </w:t>
            </w:r>
          </w:p>
          <w:p w:rsidR="006B10B5" w:rsidRPr="00417A6A" w:rsidRDefault="006B10B5" w:rsidP="00417A6A">
            <w:pPr>
              <w:numPr>
                <w:ilvl w:val="0"/>
                <w:numId w:val="3"/>
              </w:numPr>
              <w:ind w:left="524"/>
              <w:rPr>
                <w:rFonts w:ascii="Arial" w:hAnsi="Arial" w:cs="Arial"/>
                <w:bCs/>
                <w:sz w:val="20"/>
                <w:szCs w:val="20"/>
              </w:rPr>
            </w:pPr>
            <w:r w:rsidRPr="006B10B5">
              <w:rPr>
                <w:rFonts w:ascii="Arial" w:hAnsi="Arial" w:cs="Arial"/>
                <w:bCs/>
                <w:sz w:val="20"/>
                <w:szCs w:val="20"/>
              </w:rPr>
              <w:t>Savoir travailler en équipe</w:t>
            </w:r>
          </w:p>
        </w:tc>
      </w:tr>
      <w:tr w:rsidR="008D1D6E" w:rsidRPr="00CB6099" w:rsidTr="00417A6A">
        <w:tblPrEx>
          <w:tblCellMar>
            <w:left w:w="70" w:type="dxa"/>
            <w:right w:w="70" w:type="dxa"/>
          </w:tblCellMar>
          <w:tblLook w:val="0000" w:firstRow="0" w:lastRow="0" w:firstColumn="0" w:lastColumn="0" w:noHBand="0" w:noVBand="0"/>
        </w:tblPrEx>
        <w:trPr>
          <w:cantSplit/>
          <w:trHeight w:val="589"/>
        </w:trPr>
        <w:tc>
          <w:tcPr>
            <w:tcW w:w="1845" w:type="dxa"/>
            <w:vMerge/>
          </w:tcPr>
          <w:p w:rsidR="008D1D6E" w:rsidRPr="00CB6099" w:rsidRDefault="008D1D6E" w:rsidP="008D1D6E">
            <w:pPr>
              <w:rPr>
                <w:rFonts w:ascii="Arial" w:hAnsi="Arial" w:cs="Arial"/>
                <w:b/>
                <w:bCs/>
                <w:sz w:val="20"/>
                <w:szCs w:val="20"/>
              </w:rPr>
            </w:pPr>
          </w:p>
        </w:tc>
        <w:tc>
          <w:tcPr>
            <w:tcW w:w="9043" w:type="dxa"/>
            <w:gridSpan w:val="2"/>
          </w:tcPr>
          <w:p w:rsidR="008D1D6E" w:rsidRPr="00417A6A" w:rsidRDefault="008D1D6E" w:rsidP="00417A6A">
            <w:pPr>
              <w:spacing w:before="60" w:after="60"/>
              <w:rPr>
                <w:rFonts w:ascii="Arial" w:hAnsi="Arial" w:cs="Arial"/>
                <w:b/>
                <w:iCs/>
                <w:sz w:val="20"/>
                <w:szCs w:val="20"/>
                <w:u w:val="single"/>
              </w:rPr>
            </w:pPr>
            <w:r w:rsidRPr="00F5288E">
              <w:rPr>
                <w:rFonts w:ascii="Arial" w:hAnsi="Arial" w:cs="Arial"/>
                <w:b/>
                <w:iCs/>
                <w:sz w:val="20"/>
                <w:szCs w:val="20"/>
                <w:u w:val="single"/>
              </w:rPr>
              <w:t>À acquérir au cours de l'activité</w:t>
            </w:r>
            <w:r w:rsidRPr="00417A6A">
              <w:rPr>
                <w:rFonts w:ascii="Arial" w:hAnsi="Arial" w:cs="Arial"/>
                <w:b/>
                <w:iCs/>
                <w:sz w:val="20"/>
                <w:szCs w:val="20"/>
                <w:u w:val="single"/>
              </w:rPr>
              <w:t xml:space="preserve"> </w:t>
            </w:r>
          </w:p>
          <w:p w:rsidR="00A37A00" w:rsidRDefault="00A37A00" w:rsidP="00222CEE">
            <w:pPr>
              <w:numPr>
                <w:ilvl w:val="0"/>
                <w:numId w:val="3"/>
              </w:numPr>
              <w:ind w:left="524"/>
              <w:rPr>
                <w:rFonts w:ascii="Arial" w:hAnsi="Arial" w:cs="Arial"/>
                <w:bCs/>
                <w:sz w:val="20"/>
                <w:szCs w:val="20"/>
              </w:rPr>
            </w:pPr>
            <w:r w:rsidRPr="00A25AF5">
              <w:rPr>
                <w:rFonts w:ascii="Arial" w:hAnsi="Arial" w:cs="Arial"/>
                <w:bCs/>
                <w:sz w:val="20"/>
                <w:szCs w:val="20"/>
              </w:rPr>
              <w:t>Capacité à recenser, analyser, synthétiser et traduire sous forme de cahier des charges et spécifications fonctionnelles, le besoin exprimé par le métier</w:t>
            </w:r>
          </w:p>
          <w:p w:rsidR="00BA188E" w:rsidRPr="0078139A" w:rsidRDefault="00BA188E" w:rsidP="00222CEE">
            <w:pPr>
              <w:numPr>
                <w:ilvl w:val="0"/>
                <w:numId w:val="3"/>
              </w:numPr>
              <w:ind w:left="524"/>
              <w:rPr>
                <w:rFonts w:ascii="Arial" w:hAnsi="Arial" w:cs="Arial"/>
                <w:bCs/>
                <w:sz w:val="20"/>
                <w:szCs w:val="20"/>
              </w:rPr>
            </w:pPr>
            <w:r w:rsidRPr="0078139A">
              <w:rPr>
                <w:rFonts w:ascii="Arial" w:hAnsi="Arial" w:cs="Arial"/>
                <w:bCs/>
                <w:sz w:val="20"/>
                <w:szCs w:val="20"/>
              </w:rPr>
              <w:t xml:space="preserve">Mutualisation des coûts des demandes d’évolutions communes/partagées avec d’autres MDPH du parc </w:t>
            </w:r>
            <w:proofErr w:type="spellStart"/>
            <w:r w:rsidRPr="0078139A">
              <w:rPr>
                <w:rFonts w:ascii="Arial" w:hAnsi="Arial" w:cs="Arial"/>
                <w:bCs/>
                <w:sz w:val="20"/>
                <w:szCs w:val="20"/>
              </w:rPr>
              <w:t>Wordline</w:t>
            </w:r>
            <w:proofErr w:type="spellEnd"/>
            <w:r w:rsidRPr="0078139A">
              <w:rPr>
                <w:rFonts w:ascii="Arial" w:hAnsi="Arial" w:cs="Arial"/>
                <w:bCs/>
                <w:sz w:val="20"/>
                <w:szCs w:val="20"/>
              </w:rPr>
              <w:t xml:space="preserve">  </w:t>
            </w:r>
          </w:p>
          <w:p w:rsidR="00A37A00" w:rsidRPr="00A25AF5" w:rsidRDefault="00A37A00" w:rsidP="00222CEE">
            <w:pPr>
              <w:numPr>
                <w:ilvl w:val="0"/>
                <w:numId w:val="3"/>
              </w:numPr>
              <w:ind w:left="524"/>
              <w:rPr>
                <w:rFonts w:ascii="Arial" w:hAnsi="Arial" w:cs="Arial"/>
                <w:bCs/>
                <w:sz w:val="20"/>
                <w:szCs w:val="20"/>
              </w:rPr>
            </w:pPr>
            <w:r w:rsidRPr="00A25AF5">
              <w:rPr>
                <w:rFonts w:ascii="Arial" w:hAnsi="Arial" w:cs="Arial"/>
                <w:bCs/>
                <w:sz w:val="20"/>
                <w:szCs w:val="20"/>
              </w:rPr>
              <w:t>Capacité à réaliser des évolutions des logiciels en interne</w:t>
            </w:r>
          </w:p>
          <w:p w:rsidR="00A37A00" w:rsidRPr="00CB6099" w:rsidRDefault="00A37A00" w:rsidP="00222CEE">
            <w:pPr>
              <w:numPr>
                <w:ilvl w:val="0"/>
                <w:numId w:val="3"/>
              </w:numPr>
              <w:ind w:left="524"/>
              <w:rPr>
                <w:rFonts w:ascii="Arial" w:hAnsi="Arial" w:cs="Arial"/>
                <w:sz w:val="20"/>
                <w:szCs w:val="20"/>
              </w:rPr>
            </w:pPr>
            <w:r w:rsidRPr="00A25AF5">
              <w:rPr>
                <w:rFonts w:ascii="Arial" w:hAnsi="Arial" w:cs="Arial"/>
                <w:bCs/>
                <w:sz w:val="20"/>
                <w:szCs w:val="20"/>
              </w:rPr>
              <w:t>Capacité à négocier et traduire les besoins de l’institution auprès des éditeurs</w:t>
            </w:r>
            <w:r w:rsidR="00A25AF5" w:rsidRPr="00A25AF5">
              <w:rPr>
                <w:rFonts w:ascii="Arial" w:hAnsi="Arial" w:cs="Arial"/>
                <w:bCs/>
                <w:sz w:val="20"/>
                <w:szCs w:val="20"/>
              </w:rPr>
              <w:t xml:space="preserve"> et de la CNSA</w:t>
            </w:r>
          </w:p>
        </w:tc>
      </w:tr>
      <w:tr w:rsidR="008D1D6E" w:rsidRPr="00CB6099" w:rsidTr="00417A6A">
        <w:tblPrEx>
          <w:tblCellMar>
            <w:left w:w="70" w:type="dxa"/>
            <w:right w:w="70" w:type="dxa"/>
          </w:tblCellMar>
          <w:tblLook w:val="0000" w:firstRow="0" w:lastRow="0" w:firstColumn="0" w:lastColumn="0" w:noHBand="0" w:noVBand="0"/>
        </w:tblPrEx>
        <w:trPr>
          <w:gridAfter w:val="1"/>
          <w:wAfter w:w="114" w:type="dxa"/>
          <w:cantSplit/>
          <w:trHeight w:val="236"/>
        </w:trPr>
        <w:tc>
          <w:tcPr>
            <w:tcW w:w="10774" w:type="dxa"/>
            <w:gridSpan w:val="2"/>
            <w:tcBorders>
              <w:top w:val="nil"/>
              <w:left w:val="nil"/>
              <w:right w:val="nil"/>
            </w:tcBorders>
          </w:tcPr>
          <w:p w:rsidR="008D1D6E" w:rsidRPr="00834555" w:rsidRDefault="008D1D6E" w:rsidP="00417A6A">
            <w:pPr>
              <w:keepNext/>
              <w:spacing w:before="60"/>
              <w:outlineLvl w:val="6"/>
              <w:rPr>
                <w:rFonts w:ascii="Arial" w:hAnsi="Arial" w:cs="Arial"/>
                <w:b/>
                <w:bCs/>
                <w:sz w:val="20"/>
                <w:szCs w:val="20"/>
              </w:rPr>
            </w:pPr>
            <w:r>
              <w:rPr>
                <w:rFonts w:ascii="Arial" w:hAnsi="Arial" w:cs="Arial"/>
                <w:b/>
                <w:bCs/>
                <w:sz w:val="20"/>
                <w:szCs w:val="20"/>
              </w:rPr>
              <w:t>ENVIRONNEMENT DU POSTE</w:t>
            </w:r>
          </w:p>
        </w:tc>
      </w:tr>
      <w:tr w:rsidR="008D1D6E" w:rsidRPr="00CB6099" w:rsidTr="00417A6A">
        <w:tblPrEx>
          <w:tblCellMar>
            <w:left w:w="70" w:type="dxa"/>
            <w:right w:w="70" w:type="dxa"/>
          </w:tblCellMar>
          <w:tblLook w:val="0000" w:firstRow="0" w:lastRow="0" w:firstColumn="0" w:lastColumn="0" w:noHBand="0" w:noVBand="0"/>
        </w:tblPrEx>
        <w:trPr>
          <w:gridAfter w:val="1"/>
          <w:wAfter w:w="114" w:type="dxa"/>
          <w:trHeight w:val="1513"/>
        </w:trPr>
        <w:tc>
          <w:tcPr>
            <w:tcW w:w="1845" w:type="dxa"/>
          </w:tcPr>
          <w:p w:rsidR="008D1D6E" w:rsidRPr="00CB6099" w:rsidRDefault="008D1D6E" w:rsidP="008D1D6E">
            <w:pPr>
              <w:pStyle w:val="Titre2"/>
              <w:rPr>
                <w:b w:val="0"/>
                <w:bCs w:val="0"/>
                <w:sz w:val="20"/>
                <w:szCs w:val="20"/>
              </w:rPr>
            </w:pPr>
            <w:r w:rsidRPr="00CB6099">
              <w:rPr>
                <w:b w:val="0"/>
                <w:bCs w:val="0"/>
                <w:sz w:val="20"/>
                <w:szCs w:val="20"/>
              </w:rPr>
              <w:t>Relations fonctionnelles</w:t>
            </w:r>
          </w:p>
          <w:p w:rsidR="008D1D6E" w:rsidRDefault="008D1D6E" w:rsidP="008D1D6E">
            <w:pPr>
              <w:rPr>
                <w:rFonts w:ascii="Arial" w:hAnsi="Arial" w:cs="Arial"/>
                <w:sz w:val="20"/>
                <w:szCs w:val="20"/>
              </w:rPr>
            </w:pPr>
          </w:p>
          <w:p w:rsidR="00F5288E" w:rsidRDefault="00F5288E" w:rsidP="008D1D6E">
            <w:pPr>
              <w:rPr>
                <w:rFonts w:ascii="Arial" w:hAnsi="Arial" w:cs="Arial"/>
                <w:sz w:val="20"/>
                <w:szCs w:val="20"/>
              </w:rPr>
            </w:pPr>
          </w:p>
          <w:p w:rsidR="00F5288E" w:rsidRPr="00CB6099" w:rsidRDefault="00F5288E" w:rsidP="008D1D6E">
            <w:pPr>
              <w:rPr>
                <w:rFonts w:ascii="Arial" w:hAnsi="Arial" w:cs="Arial"/>
                <w:sz w:val="20"/>
                <w:szCs w:val="20"/>
              </w:rPr>
            </w:pPr>
          </w:p>
          <w:p w:rsidR="008D1D6E" w:rsidRPr="00CB6099" w:rsidRDefault="008D1D6E" w:rsidP="00B94CA3">
            <w:pPr>
              <w:pStyle w:val="Titre2"/>
              <w:numPr>
                <w:ilvl w:val="0"/>
                <w:numId w:val="1"/>
              </w:numPr>
              <w:ind w:left="0"/>
              <w:rPr>
                <w:b w:val="0"/>
                <w:bCs w:val="0"/>
                <w:sz w:val="20"/>
                <w:szCs w:val="20"/>
              </w:rPr>
            </w:pPr>
          </w:p>
        </w:tc>
        <w:tc>
          <w:tcPr>
            <w:tcW w:w="8929" w:type="dxa"/>
          </w:tcPr>
          <w:p w:rsidR="00C913A7" w:rsidRPr="00C913A7" w:rsidRDefault="00C913A7" w:rsidP="00C913A7">
            <w:pPr>
              <w:spacing w:before="60" w:after="60"/>
              <w:rPr>
                <w:rFonts w:ascii="Arial" w:hAnsi="Arial" w:cs="Arial"/>
                <w:b/>
                <w:sz w:val="20"/>
                <w:szCs w:val="20"/>
                <w:u w:val="single"/>
              </w:rPr>
            </w:pPr>
            <w:r w:rsidRPr="00C913A7">
              <w:rPr>
                <w:rFonts w:ascii="Arial" w:hAnsi="Arial" w:cs="Arial"/>
                <w:b/>
                <w:sz w:val="20"/>
                <w:szCs w:val="20"/>
                <w:u w:val="single"/>
              </w:rPr>
              <w:t>Relations Internes</w:t>
            </w:r>
          </w:p>
          <w:p w:rsidR="00C913A7" w:rsidRPr="00DE47D2" w:rsidRDefault="00C913A7" w:rsidP="00222CEE">
            <w:pPr>
              <w:numPr>
                <w:ilvl w:val="0"/>
                <w:numId w:val="3"/>
              </w:numPr>
              <w:ind w:left="524"/>
              <w:rPr>
                <w:rFonts w:ascii="Arial" w:hAnsi="Arial" w:cs="Arial"/>
                <w:bCs/>
                <w:sz w:val="20"/>
                <w:szCs w:val="20"/>
              </w:rPr>
            </w:pPr>
            <w:r w:rsidRPr="00DE47D2">
              <w:rPr>
                <w:rFonts w:ascii="Arial" w:hAnsi="Arial" w:cs="Arial"/>
                <w:bCs/>
                <w:sz w:val="20"/>
                <w:szCs w:val="20"/>
              </w:rPr>
              <w:t>En transversalité avec l’ensemble des services de la DA (CD et MDPH)</w:t>
            </w:r>
          </w:p>
          <w:p w:rsidR="00C913A7" w:rsidRPr="00DE47D2" w:rsidRDefault="00C913A7" w:rsidP="00222CEE">
            <w:pPr>
              <w:numPr>
                <w:ilvl w:val="0"/>
                <w:numId w:val="3"/>
              </w:numPr>
              <w:ind w:left="524"/>
              <w:rPr>
                <w:rFonts w:ascii="Arial" w:hAnsi="Arial" w:cs="Arial"/>
                <w:bCs/>
                <w:sz w:val="20"/>
                <w:szCs w:val="20"/>
              </w:rPr>
            </w:pPr>
            <w:r w:rsidRPr="00DE47D2">
              <w:rPr>
                <w:rFonts w:ascii="Arial" w:hAnsi="Arial" w:cs="Arial"/>
                <w:bCs/>
                <w:sz w:val="20"/>
                <w:szCs w:val="20"/>
              </w:rPr>
              <w:t xml:space="preserve">Différents services du Conseil départemental </w:t>
            </w:r>
            <w:r w:rsidR="00005DD4" w:rsidRPr="00DE47D2">
              <w:rPr>
                <w:rFonts w:ascii="Arial" w:hAnsi="Arial" w:cs="Arial"/>
                <w:bCs/>
                <w:sz w:val="20"/>
                <w:szCs w:val="20"/>
              </w:rPr>
              <w:t>notamment la Direction des Systèmes d’Information</w:t>
            </w:r>
          </w:p>
          <w:p w:rsidR="00C913A7" w:rsidRPr="00C913A7" w:rsidRDefault="00C913A7" w:rsidP="00C913A7">
            <w:pPr>
              <w:spacing w:before="60" w:after="60"/>
              <w:rPr>
                <w:rFonts w:ascii="Arial" w:hAnsi="Arial" w:cs="Arial"/>
                <w:b/>
                <w:sz w:val="20"/>
                <w:szCs w:val="20"/>
                <w:u w:val="single"/>
              </w:rPr>
            </w:pPr>
            <w:r w:rsidRPr="00C913A7">
              <w:rPr>
                <w:rFonts w:ascii="Arial" w:hAnsi="Arial" w:cs="Arial"/>
                <w:b/>
                <w:sz w:val="20"/>
                <w:szCs w:val="20"/>
                <w:u w:val="single"/>
              </w:rPr>
              <w:t>Relations Externes</w:t>
            </w:r>
          </w:p>
          <w:p w:rsidR="00C913A7" w:rsidRPr="00C913A7" w:rsidRDefault="00C913A7" w:rsidP="00222CEE">
            <w:pPr>
              <w:numPr>
                <w:ilvl w:val="0"/>
                <w:numId w:val="3"/>
              </w:numPr>
              <w:ind w:left="524"/>
              <w:rPr>
                <w:rFonts w:ascii="Arial" w:hAnsi="Arial" w:cs="Arial"/>
                <w:bCs/>
                <w:sz w:val="20"/>
                <w:szCs w:val="20"/>
              </w:rPr>
            </w:pPr>
            <w:r w:rsidRPr="00C913A7">
              <w:rPr>
                <w:rFonts w:ascii="Arial" w:hAnsi="Arial" w:cs="Arial"/>
                <w:bCs/>
                <w:sz w:val="20"/>
                <w:szCs w:val="20"/>
              </w:rPr>
              <w:t>Avec les éditeurs et consultants</w:t>
            </w:r>
            <w:r w:rsidR="00005DD4">
              <w:rPr>
                <w:rFonts w:ascii="Arial" w:hAnsi="Arial" w:cs="Arial"/>
                <w:bCs/>
                <w:sz w:val="20"/>
                <w:szCs w:val="20"/>
              </w:rPr>
              <w:t xml:space="preserve"> (Worldline, </w:t>
            </w:r>
            <w:proofErr w:type="spellStart"/>
            <w:r w:rsidR="00005DD4">
              <w:rPr>
                <w:rFonts w:ascii="Arial" w:hAnsi="Arial" w:cs="Arial"/>
                <w:bCs/>
                <w:sz w:val="20"/>
                <w:szCs w:val="20"/>
              </w:rPr>
              <w:t>Efalia</w:t>
            </w:r>
            <w:proofErr w:type="spellEnd"/>
            <w:r w:rsidR="00005DD4">
              <w:rPr>
                <w:rFonts w:ascii="Arial" w:hAnsi="Arial" w:cs="Arial"/>
                <w:bCs/>
                <w:sz w:val="20"/>
                <w:szCs w:val="20"/>
              </w:rPr>
              <w:t>)</w:t>
            </w:r>
          </w:p>
          <w:p w:rsidR="008D1D6E" w:rsidRPr="00DE47D2" w:rsidRDefault="00C913A7" w:rsidP="00222CEE">
            <w:pPr>
              <w:numPr>
                <w:ilvl w:val="0"/>
                <w:numId w:val="3"/>
              </w:numPr>
              <w:ind w:left="524"/>
              <w:rPr>
                <w:rFonts w:ascii="Arial" w:hAnsi="Arial" w:cs="Arial"/>
                <w:bCs/>
                <w:sz w:val="20"/>
                <w:szCs w:val="20"/>
              </w:rPr>
            </w:pPr>
            <w:r w:rsidRPr="00C913A7">
              <w:rPr>
                <w:rFonts w:ascii="Arial" w:hAnsi="Arial" w:cs="Arial"/>
                <w:bCs/>
                <w:sz w:val="20"/>
                <w:szCs w:val="20"/>
              </w:rPr>
              <w:t>Avec les autres Départements</w:t>
            </w:r>
            <w:r w:rsidR="00005DD4">
              <w:rPr>
                <w:rFonts w:ascii="Arial" w:hAnsi="Arial" w:cs="Arial"/>
                <w:bCs/>
                <w:sz w:val="20"/>
                <w:szCs w:val="20"/>
              </w:rPr>
              <w:t xml:space="preserve"> notamment les MDPH pour le partage d’expérience</w:t>
            </w:r>
          </w:p>
          <w:p w:rsidR="00EB39BC" w:rsidRPr="00DE47D2" w:rsidRDefault="00005DD4" w:rsidP="00222CEE">
            <w:pPr>
              <w:numPr>
                <w:ilvl w:val="0"/>
                <w:numId w:val="3"/>
              </w:numPr>
              <w:ind w:left="524"/>
              <w:rPr>
                <w:rFonts w:ascii="Arial" w:hAnsi="Arial" w:cs="Arial"/>
                <w:bCs/>
                <w:sz w:val="20"/>
                <w:szCs w:val="20"/>
              </w:rPr>
            </w:pPr>
            <w:r w:rsidRPr="00DE47D2">
              <w:rPr>
                <w:rFonts w:ascii="Arial" w:hAnsi="Arial" w:cs="Arial"/>
                <w:bCs/>
                <w:sz w:val="20"/>
                <w:szCs w:val="20"/>
              </w:rPr>
              <w:t>Avec les partenaires institutionnels (CAF, Education Nationale, Services Publics de l’Emploi)</w:t>
            </w:r>
          </w:p>
        </w:tc>
      </w:tr>
      <w:tr w:rsidR="008D1D6E" w:rsidRPr="00CB6099" w:rsidTr="00417A6A">
        <w:tblPrEx>
          <w:tblCellMar>
            <w:left w:w="70" w:type="dxa"/>
            <w:right w:w="70" w:type="dxa"/>
          </w:tblCellMar>
          <w:tblLook w:val="0000" w:firstRow="0" w:lastRow="0" w:firstColumn="0" w:lastColumn="0" w:noHBand="0" w:noVBand="0"/>
        </w:tblPrEx>
        <w:trPr>
          <w:gridAfter w:val="1"/>
          <w:wAfter w:w="114" w:type="dxa"/>
          <w:trHeight w:val="687"/>
        </w:trPr>
        <w:tc>
          <w:tcPr>
            <w:tcW w:w="1845" w:type="dxa"/>
            <w:tcBorders>
              <w:bottom w:val="single" w:sz="4" w:space="0" w:color="auto"/>
            </w:tcBorders>
          </w:tcPr>
          <w:p w:rsidR="008D1D6E" w:rsidRPr="00CB6099" w:rsidRDefault="008D1D6E" w:rsidP="008D1D6E">
            <w:pPr>
              <w:pStyle w:val="Titre2"/>
              <w:rPr>
                <w:b w:val="0"/>
                <w:bCs w:val="0"/>
                <w:sz w:val="20"/>
                <w:szCs w:val="20"/>
              </w:rPr>
            </w:pPr>
            <w:r w:rsidRPr="00CB6099">
              <w:rPr>
                <w:b w:val="0"/>
                <w:bCs w:val="0"/>
                <w:sz w:val="20"/>
                <w:szCs w:val="20"/>
              </w:rPr>
              <w:t>Conditions particulières </w:t>
            </w:r>
          </w:p>
          <w:p w:rsidR="008D1D6E" w:rsidRPr="00CB6099" w:rsidRDefault="008D1D6E" w:rsidP="008D1D6E">
            <w:pPr>
              <w:pStyle w:val="Titre2"/>
              <w:rPr>
                <w:b w:val="0"/>
                <w:bCs w:val="0"/>
                <w:sz w:val="20"/>
                <w:szCs w:val="20"/>
              </w:rPr>
            </w:pPr>
            <w:proofErr w:type="gramStart"/>
            <w:r w:rsidRPr="00CB6099">
              <w:rPr>
                <w:b w:val="0"/>
                <w:bCs w:val="0"/>
                <w:sz w:val="20"/>
                <w:szCs w:val="20"/>
              </w:rPr>
              <w:t>d’exercice</w:t>
            </w:r>
            <w:proofErr w:type="gramEnd"/>
            <w:r w:rsidRPr="00CB6099">
              <w:rPr>
                <w:b w:val="0"/>
                <w:bCs w:val="0"/>
                <w:sz w:val="20"/>
                <w:szCs w:val="20"/>
              </w:rPr>
              <w:t xml:space="preserve"> </w:t>
            </w:r>
          </w:p>
        </w:tc>
        <w:tc>
          <w:tcPr>
            <w:tcW w:w="8929" w:type="dxa"/>
            <w:tcBorders>
              <w:bottom w:val="single" w:sz="4" w:space="0" w:color="auto"/>
            </w:tcBorders>
          </w:tcPr>
          <w:p w:rsidR="008D1D6E" w:rsidRPr="00CB6099" w:rsidRDefault="008E0807" w:rsidP="008E0807">
            <w:pPr>
              <w:spacing w:before="120"/>
              <w:rPr>
                <w:rFonts w:ascii="Arial" w:hAnsi="Arial" w:cs="Arial"/>
                <w:b/>
                <w:iCs/>
                <w:sz w:val="20"/>
                <w:szCs w:val="20"/>
              </w:rPr>
            </w:pPr>
            <w:r>
              <w:rPr>
                <w:rFonts w:ascii="Arial" w:hAnsi="Arial" w:cs="Arial"/>
                <w:b/>
                <w:iCs/>
                <w:sz w:val="20"/>
                <w:szCs w:val="20"/>
              </w:rPr>
              <w:t>Néant</w:t>
            </w:r>
          </w:p>
        </w:tc>
      </w:tr>
      <w:tr w:rsidR="008D1D6E" w:rsidRPr="00CB6099" w:rsidTr="00417A6A">
        <w:tblPrEx>
          <w:tblCellMar>
            <w:left w:w="70" w:type="dxa"/>
            <w:right w:w="70" w:type="dxa"/>
          </w:tblCellMar>
          <w:tblLook w:val="0000" w:firstRow="0" w:lastRow="0" w:firstColumn="0" w:lastColumn="0" w:noHBand="0" w:noVBand="0"/>
        </w:tblPrEx>
        <w:trPr>
          <w:gridAfter w:val="1"/>
          <w:wAfter w:w="114" w:type="dxa"/>
          <w:trHeight w:val="357"/>
        </w:trPr>
        <w:tc>
          <w:tcPr>
            <w:tcW w:w="1845" w:type="dxa"/>
            <w:tcBorders>
              <w:bottom w:val="single" w:sz="4" w:space="0" w:color="auto"/>
            </w:tcBorders>
          </w:tcPr>
          <w:p w:rsidR="008D1D6E" w:rsidRPr="00CB6099" w:rsidRDefault="008D1D6E" w:rsidP="008D1D6E">
            <w:pPr>
              <w:pStyle w:val="Retraitcorpsdetexte"/>
              <w:ind w:left="0"/>
              <w:rPr>
                <w:rFonts w:ascii="Arial" w:hAnsi="Arial"/>
                <w:color w:val="auto"/>
                <w:szCs w:val="20"/>
              </w:rPr>
            </w:pPr>
            <w:r w:rsidRPr="00CB6099">
              <w:rPr>
                <w:rFonts w:ascii="Arial" w:hAnsi="Arial"/>
                <w:color w:val="auto"/>
                <w:szCs w:val="20"/>
              </w:rPr>
              <w:t>Moyens mis à la disposition de l'agent</w:t>
            </w:r>
          </w:p>
        </w:tc>
        <w:tc>
          <w:tcPr>
            <w:tcW w:w="8929" w:type="dxa"/>
            <w:tcBorders>
              <w:bottom w:val="single" w:sz="4" w:space="0" w:color="auto"/>
            </w:tcBorders>
          </w:tcPr>
          <w:p w:rsidR="008D1D6E" w:rsidRPr="00CB6099" w:rsidRDefault="008D1D6E" w:rsidP="00F5288E">
            <w:pPr>
              <w:pStyle w:val="Titre6"/>
              <w:spacing w:before="120" w:after="120"/>
              <w:ind w:left="0"/>
              <w:rPr>
                <w:rFonts w:ascii="Arial" w:hAnsi="Arial"/>
                <w:i w:val="0"/>
                <w:color w:val="auto"/>
                <w:szCs w:val="20"/>
              </w:rPr>
            </w:pPr>
            <w:r w:rsidRPr="00CB6099">
              <w:rPr>
                <w:rFonts w:ascii="Arial" w:hAnsi="Arial"/>
                <w:i w:val="0"/>
                <w:iCs w:val="0"/>
                <w:color w:val="auto"/>
                <w:szCs w:val="20"/>
              </w:rPr>
              <w:t>-</w:t>
            </w:r>
            <w:r w:rsidRPr="00CB6099">
              <w:rPr>
                <w:rFonts w:ascii="Arial" w:hAnsi="Arial"/>
                <w:i w:val="0"/>
                <w:color w:val="auto"/>
                <w:szCs w:val="20"/>
              </w:rPr>
              <w:t xml:space="preserve"> Outils informatiques e</w:t>
            </w:r>
            <w:r>
              <w:rPr>
                <w:rFonts w:ascii="Arial" w:hAnsi="Arial"/>
                <w:i w:val="0"/>
                <w:color w:val="auto"/>
                <w:szCs w:val="20"/>
              </w:rPr>
              <w:t>t bureautiques, logiciel métier</w:t>
            </w:r>
          </w:p>
        </w:tc>
      </w:tr>
    </w:tbl>
    <w:p w:rsidR="00CB6099" w:rsidRPr="00834555" w:rsidRDefault="00D008C7" w:rsidP="00C040B8">
      <w:pPr>
        <w:pStyle w:val="Titre9"/>
        <w:keepNext w:val="0"/>
        <w:spacing w:before="60"/>
        <w:ind w:left="-284"/>
        <w:rPr>
          <w:rFonts w:ascii="Arial" w:hAnsi="Arial"/>
          <w:szCs w:val="20"/>
        </w:rPr>
      </w:pPr>
      <w:r w:rsidRPr="00CB6099">
        <w:rPr>
          <w:rFonts w:ascii="Arial" w:hAnsi="Arial"/>
          <w:szCs w:val="20"/>
        </w:rPr>
        <w:t>EXIGENCES DU POSTE</w:t>
      </w:r>
    </w:p>
    <w:tbl>
      <w:tblPr>
        <w:tblW w:w="107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8917"/>
      </w:tblGrid>
      <w:tr w:rsidR="008B2C30" w:rsidRPr="00CB6099" w:rsidTr="00417A6A">
        <w:trPr>
          <w:cantSplit/>
          <w:trHeight w:val="767"/>
        </w:trPr>
        <w:tc>
          <w:tcPr>
            <w:tcW w:w="1844" w:type="dxa"/>
            <w:tcBorders>
              <w:bottom w:val="single" w:sz="4" w:space="0" w:color="auto"/>
            </w:tcBorders>
            <w:vAlign w:val="center"/>
          </w:tcPr>
          <w:p w:rsidR="008B2C30" w:rsidRPr="00CB6099" w:rsidRDefault="008B2C30" w:rsidP="00313087">
            <w:pPr>
              <w:rPr>
                <w:rFonts w:ascii="Arial" w:hAnsi="Arial" w:cs="Arial"/>
                <w:sz w:val="20"/>
                <w:szCs w:val="20"/>
              </w:rPr>
            </w:pPr>
            <w:r w:rsidRPr="00CB6099">
              <w:rPr>
                <w:rFonts w:ascii="Arial" w:hAnsi="Arial" w:cs="Arial"/>
                <w:sz w:val="20"/>
                <w:szCs w:val="20"/>
              </w:rPr>
              <w:t xml:space="preserve">Niveau de formation /diplômes </w:t>
            </w:r>
          </w:p>
        </w:tc>
        <w:tc>
          <w:tcPr>
            <w:tcW w:w="8917" w:type="dxa"/>
            <w:tcBorders>
              <w:bottom w:val="single" w:sz="4" w:space="0" w:color="auto"/>
            </w:tcBorders>
          </w:tcPr>
          <w:p w:rsidR="008B2C30" w:rsidRDefault="006D4C7C" w:rsidP="00B977A2">
            <w:pPr>
              <w:tabs>
                <w:tab w:val="left" w:pos="110"/>
              </w:tabs>
              <w:spacing w:after="120"/>
              <w:rPr>
                <w:rFonts w:ascii="Arial" w:hAnsi="Arial" w:cs="Arial"/>
                <w:sz w:val="20"/>
                <w:szCs w:val="20"/>
              </w:rPr>
            </w:pPr>
            <w:r w:rsidRPr="00C913A7">
              <w:rPr>
                <w:rFonts w:ascii="Arial" w:hAnsi="Arial" w:cs="Arial"/>
                <w:sz w:val="20"/>
                <w:szCs w:val="20"/>
              </w:rPr>
              <w:t xml:space="preserve">Souhaité : </w:t>
            </w:r>
            <w:r w:rsidR="00C913A7">
              <w:rPr>
                <w:rFonts w:ascii="Arial" w:hAnsi="Arial" w:cs="Arial"/>
                <w:sz w:val="20"/>
                <w:szCs w:val="20"/>
              </w:rPr>
              <w:t>Master dans le domaine des systèmes d’information</w:t>
            </w:r>
          </w:p>
          <w:p w:rsidR="00F938C7" w:rsidRPr="00CB6099" w:rsidRDefault="00F938C7" w:rsidP="00B977A2">
            <w:pPr>
              <w:tabs>
                <w:tab w:val="left" w:pos="110"/>
              </w:tabs>
              <w:spacing w:after="120"/>
              <w:rPr>
                <w:rFonts w:ascii="Arial" w:hAnsi="Arial" w:cs="Arial"/>
                <w:sz w:val="20"/>
                <w:szCs w:val="20"/>
              </w:rPr>
            </w:pPr>
            <w:r>
              <w:rPr>
                <w:rFonts w:ascii="Arial" w:hAnsi="Arial" w:cs="Arial"/>
                <w:sz w:val="20"/>
                <w:szCs w:val="20"/>
              </w:rPr>
              <w:t xml:space="preserve">Des formations aux progiciels (Saphir/Genesis et </w:t>
            </w:r>
            <w:proofErr w:type="spellStart"/>
            <w:r>
              <w:rPr>
                <w:rFonts w:ascii="Arial" w:hAnsi="Arial" w:cs="Arial"/>
                <w:sz w:val="20"/>
                <w:szCs w:val="20"/>
              </w:rPr>
              <w:t>Multigest</w:t>
            </w:r>
            <w:proofErr w:type="spellEnd"/>
            <w:r>
              <w:rPr>
                <w:rFonts w:ascii="Arial" w:hAnsi="Arial" w:cs="Arial"/>
                <w:sz w:val="20"/>
                <w:szCs w:val="20"/>
              </w:rPr>
              <w:t>) seront dispensées pour connaître ces outils.</w:t>
            </w:r>
          </w:p>
        </w:tc>
      </w:tr>
      <w:tr w:rsidR="008B2C30" w:rsidRPr="00CB6099" w:rsidTr="00417A6A">
        <w:trPr>
          <w:cantSplit/>
          <w:trHeight w:val="431"/>
        </w:trPr>
        <w:tc>
          <w:tcPr>
            <w:tcW w:w="1844" w:type="dxa"/>
            <w:tcBorders>
              <w:bottom w:val="single" w:sz="4" w:space="0" w:color="auto"/>
            </w:tcBorders>
            <w:vAlign w:val="center"/>
          </w:tcPr>
          <w:p w:rsidR="008B2C30" w:rsidRPr="00CB6099" w:rsidRDefault="008B2C30" w:rsidP="00313087">
            <w:pPr>
              <w:rPr>
                <w:rFonts w:ascii="Arial" w:hAnsi="Arial" w:cs="Arial"/>
                <w:sz w:val="20"/>
                <w:szCs w:val="20"/>
              </w:rPr>
            </w:pPr>
            <w:r w:rsidRPr="00CB6099">
              <w:rPr>
                <w:rFonts w:ascii="Arial" w:hAnsi="Arial" w:cs="Arial"/>
                <w:sz w:val="20"/>
                <w:szCs w:val="20"/>
              </w:rPr>
              <w:t xml:space="preserve">Expérience </w:t>
            </w:r>
          </w:p>
        </w:tc>
        <w:tc>
          <w:tcPr>
            <w:tcW w:w="8917" w:type="dxa"/>
            <w:tcBorders>
              <w:bottom w:val="single" w:sz="4" w:space="0" w:color="auto"/>
            </w:tcBorders>
          </w:tcPr>
          <w:p w:rsidR="008E0807" w:rsidRPr="00C913A7" w:rsidRDefault="00C913A7" w:rsidP="00C913A7">
            <w:pPr>
              <w:rPr>
                <w:rFonts w:ascii="Arial" w:hAnsi="Arial" w:cs="Arial"/>
                <w:sz w:val="20"/>
                <w:szCs w:val="20"/>
              </w:rPr>
            </w:pPr>
            <w:r>
              <w:rPr>
                <w:rFonts w:ascii="Arial" w:hAnsi="Arial" w:cs="Arial"/>
                <w:sz w:val="20"/>
                <w:szCs w:val="20"/>
              </w:rPr>
              <w:t>Expérience dans la gestion de projets</w:t>
            </w:r>
          </w:p>
        </w:tc>
      </w:tr>
      <w:tr w:rsidR="008B2C30" w:rsidRPr="00CB6099" w:rsidTr="00417A6A">
        <w:trPr>
          <w:cantSplit/>
          <w:trHeight w:val="431"/>
        </w:trPr>
        <w:tc>
          <w:tcPr>
            <w:tcW w:w="1844" w:type="dxa"/>
            <w:tcBorders>
              <w:bottom w:val="single" w:sz="4" w:space="0" w:color="auto"/>
            </w:tcBorders>
            <w:vAlign w:val="center"/>
          </w:tcPr>
          <w:p w:rsidR="008B2C30" w:rsidRPr="00CB6099" w:rsidRDefault="008B2C30" w:rsidP="00313087">
            <w:pPr>
              <w:rPr>
                <w:rFonts w:ascii="Arial" w:hAnsi="Arial" w:cs="Arial"/>
                <w:sz w:val="20"/>
                <w:szCs w:val="20"/>
              </w:rPr>
            </w:pPr>
            <w:r w:rsidRPr="00CB6099">
              <w:rPr>
                <w:rFonts w:ascii="Arial" w:hAnsi="Arial" w:cs="Arial"/>
                <w:sz w:val="20"/>
                <w:szCs w:val="20"/>
              </w:rPr>
              <w:t xml:space="preserve">Certifications, habilitations à jour </w:t>
            </w:r>
          </w:p>
        </w:tc>
        <w:tc>
          <w:tcPr>
            <w:tcW w:w="8917" w:type="dxa"/>
            <w:tcBorders>
              <w:bottom w:val="single" w:sz="4" w:space="0" w:color="auto"/>
            </w:tcBorders>
          </w:tcPr>
          <w:p w:rsidR="008B2C30" w:rsidRPr="00CB6099" w:rsidRDefault="008B2C30" w:rsidP="00D0133B">
            <w:pPr>
              <w:tabs>
                <w:tab w:val="left" w:pos="110"/>
              </w:tabs>
              <w:rPr>
                <w:rFonts w:ascii="Arial" w:hAnsi="Arial" w:cs="Arial"/>
                <w:i/>
                <w:iCs/>
                <w:sz w:val="20"/>
                <w:szCs w:val="20"/>
              </w:rPr>
            </w:pPr>
            <w:r w:rsidRPr="00CB6099">
              <w:rPr>
                <w:rFonts w:ascii="Arial" w:hAnsi="Arial" w:cs="Arial"/>
                <w:i/>
                <w:iCs/>
                <w:sz w:val="20"/>
                <w:szCs w:val="20"/>
              </w:rPr>
              <w:t>Sans objet</w:t>
            </w:r>
          </w:p>
          <w:p w:rsidR="008B2C30" w:rsidRPr="00CB6099" w:rsidRDefault="008B2C30" w:rsidP="00D0133B">
            <w:pPr>
              <w:tabs>
                <w:tab w:val="left" w:pos="110"/>
              </w:tabs>
              <w:rPr>
                <w:rFonts w:ascii="Arial" w:hAnsi="Arial" w:cs="Arial"/>
                <w:i/>
                <w:iCs/>
                <w:sz w:val="20"/>
                <w:szCs w:val="20"/>
              </w:rPr>
            </w:pPr>
          </w:p>
        </w:tc>
      </w:tr>
      <w:tr w:rsidR="008B2C30" w:rsidRPr="00CB6099" w:rsidTr="008F3FA6">
        <w:trPr>
          <w:cantSplit/>
          <w:trHeight w:val="591"/>
        </w:trPr>
        <w:tc>
          <w:tcPr>
            <w:tcW w:w="10761" w:type="dxa"/>
            <w:gridSpan w:val="2"/>
            <w:tcBorders>
              <w:bottom w:val="single" w:sz="4" w:space="0" w:color="auto"/>
            </w:tcBorders>
            <w:vAlign w:val="center"/>
          </w:tcPr>
          <w:p w:rsidR="008B2C30" w:rsidRPr="00CB6099" w:rsidRDefault="008B2C30" w:rsidP="00313087">
            <w:pPr>
              <w:tabs>
                <w:tab w:val="left" w:pos="110"/>
              </w:tabs>
              <w:rPr>
                <w:rFonts w:ascii="Arial" w:hAnsi="Arial" w:cs="Arial"/>
                <w:sz w:val="20"/>
                <w:szCs w:val="20"/>
              </w:rPr>
            </w:pPr>
            <w:r w:rsidRPr="00CB6099">
              <w:rPr>
                <w:rFonts w:ascii="Arial" w:hAnsi="Arial" w:cs="Arial"/>
                <w:sz w:val="20"/>
                <w:szCs w:val="20"/>
              </w:rPr>
              <w:t xml:space="preserve">Obligation de formation inhérente au poste et au maintien des habilitations            oui  </w:t>
            </w:r>
            <w:r w:rsidRPr="00CB6099">
              <w:rPr>
                <w:rFonts w:ascii="Arial" w:hAnsi="Arial" w:cs="Arial"/>
                <w:sz w:val="20"/>
                <w:szCs w:val="20"/>
              </w:rPr>
              <w:sym w:font="Symbol" w:char="F0FF"/>
            </w:r>
            <w:r w:rsidRPr="00CB6099">
              <w:rPr>
                <w:rFonts w:ascii="Arial" w:hAnsi="Arial" w:cs="Arial"/>
                <w:sz w:val="20"/>
                <w:szCs w:val="20"/>
              </w:rPr>
              <w:t xml:space="preserve">           non  </w:t>
            </w:r>
            <w:r w:rsidR="006D4C7C" w:rsidRPr="00CB6099">
              <w:rPr>
                <w:rFonts w:ascii="Arial" w:hAnsi="Arial" w:cs="Arial"/>
                <w:sz w:val="20"/>
                <w:szCs w:val="20"/>
              </w:rPr>
              <w:sym w:font="Symbol" w:char="F0FF"/>
            </w:r>
            <w:r w:rsidRPr="00CB6099">
              <w:rPr>
                <w:rFonts w:ascii="Arial" w:hAnsi="Arial" w:cs="Arial"/>
                <w:sz w:val="20"/>
                <w:szCs w:val="20"/>
              </w:rPr>
              <w:t xml:space="preserve">   </w:t>
            </w:r>
          </w:p>
        </w:tc>
      </w:tr>
      <w:tr w:rsidR="008B2C30" w:rsidRPr="00FC1B81" w:rsidTr="008F3FA6">
        <w:trPr>
          <w:cantSplit/>
          <w:trHeight w:val="493"/>
        </w:trPr>
        <w:tc>
          <w:tcPr>
            <w:tcW w:w="10761" w:type="dxa"/>
            <w:gridSpan w:val="2"/>
            <w:tcBorders>
              <w:top w:val="nil"/>
              <w:left w:val="nil"/>
              <w:bottom w:val="single" w:sz="4" w:space="0" w:color="auto"/>
              <w:right w:val="nil"/>
            </w:tcBorders>
            <w:shd w:val="clear" w:color="auto" w:fill="FFFFFF"/>
          </w:tcPr>
          <w:p w:rsidR="008B2C30" w:rsidRPr="008D08C3" w:rsidRDefault="008B2C30" w:rsidP="00313087">
            <w:pPr>
              <w:keepNext/>
              <w:ind w:hanging="539"/>
              <w:outlineLvl w:val="6"/>
              <w:rPr>
                <w:rFonts w:ascii="Arial" w:hAnsi="Arial" w:cs="Arial"/>
                <w:b/>
                <w:bCs/>
                <w:sz w:val="20"/>
                <w:szCs w:val="20"/>
              </w:rPr>
            </w:pPr>
          </w:p>
          <w:p w:rsidR="00CB6099" w:rsidRPr="008D08C3" w:rsidRDefault="008B2C30" w:rsidP="00684569">
            <w:pPr>
              <w:keepNext/>
              <w:outlineLvl w:val="6"/>
              <w:rPr>
                <w:rFonts w:ascii="Arial" w:hAnsi="Arial" w:cs="Arial"/>
                <w:b/>
                <w:bCs/>
                <w:sz w:val="20"/>
                <w:szCs w:val="20"/>
              </w:rPr>
            </w:pPr>
            <w:r w:rsidRPr="008D08C3">
              <w:rPr>
                <w:rFonts w:ascii="Arial" w:hAnsi="Arial" w:cs="Arial"/>
                <w:b/>
                <w:bCs/>
                <w:sz w:val="20"/>
                <w:szCs w:val="20"/>
              </w:rPr>
              <w:t>INDEMNIT</w:t>
            </w:r>
            <w:r w:rsidR="006D4C7C">
              <w:rPr>
                <w:rFonts w:ascii="Arial" w:hAnsi="Arial" w:cs="Arial"/>
                <w:b/>
                <w:bCs/>
                <w:sz w:val="20"/>
                <w:szCs w:val="20"/>
              </w:rPr>
              <w:t>ES PARTICULIERES LIEES AU POSTE</w:t>
            </w:r>
          </w:p>
        </w:tc>
      </w:tr>
      <w:tr w:rsidR="008B2C30" w:rsidRPr="00FC1B81" w:rsidTr="008F3FA6">
        <w:trPr>
          <w:cantSplit/>
          <w:trHeight w:val="901"/>
        </w:trPr>
        <w:tc>
          <w:tcPr>
            <w:tcW w:w="10761" w:type="dxa"/>
            <w:gridSpan w:val="2"/>
            <w:tcBorders>
              <w:bottom w:val="single" w:sz="4" w:space="0" w:color="auto"/>
            </w:tcBorders>
          </w:tcPr>
          <w:p w:rsidR="00387901" w:rsidRPr="003B5751" w:rsidRDefault="008D08C3" w:rsidP="00F5288E">
            <w:pPr>
              <w:tabs>
                <w:tab w:val="left" w:pos="2880"/>
              </w:tabs>
              <w:spacing w:before="120" w:after="120"/>
              <w:ind w:left="45"/>
              <w:rPr>
                <w:rFonts w:ascii="Arial" w:hAnsi="Arial" w:cs="Arial"/>
                <w:sz w:val="20"/>
                <w:szCs w:val="20"/>
              </w:rPr>
            </w:pPr>
            <w:r w:rsidRPr="00F5288E">
              <w:rPr>
                <w:rFonts w:ascii="Arial" w:hAnsi="Arial" w:cs="Arial"/>
                <w:b/>
                <w:sz w:val="20"/>
                <w:szCs w:val="20"/>
              </w:rPr>
              <w:t xml:space="preserve">- </w:t>
            </w:r>
            <w:r w:rsidRPr="00F5288E">
              <w:rPr>
                <w:rFonts w:ascii="Arial" w:hAnsi="Arial" w:cs="Arial"/>
                <w:b/>
                <w:sz w:val="20"/>
                <w:szCs w:val="20"/>
                <w:u w:val="single"/>
              </w:rPr>
              <w:t>NBI</w:t>
            </w:r>
            <w:r w:rsidRPr="00F5288E">
              <w:rPr>
                <w:rFonts w:ascii="Arial" w:hAnsi="Arial" w:cs="Arial"/>
                <w:b/>
                <w:sz w:val="20"/>
                <w:szCs w:val="20"/>
              </w:rPr>
              <w:t> :</w:t>
            </w:r>
            <w:r w:rsidR="007C7BF5">
              <w:rPr>
                <w:rFonts w:ascii="Arial" w:hAnsi="Arial" w:cs="Arial"/>
                <w:sz w:val="20"/>
                <w:szCs w:val="20"/>
              </w:rPr>
              <w:t xml:space="preserve"> </w:t>
            </w:r>
            <w:r w:rsidR="00B0180C">
              <w:rPr>
                <w:rFonts w:ascii="Arial" w:hAnsi="Arial" w:cs="Arial"/>
                <w:sz w:val="20"/>
                <w:szCs w:val="20"/>
              </w:rPr>
              <w:t xml:space="preserve"> </w:t>
            </w:r>
            <w:r w:rsidR="00423FD5" w:rsidRPr="008F3FA6">
              <w:rPr>
                <w:rFonts w:ascii="Arial" w:hAnsi="Arial" w:cs="Arial"/>
                <w:sz w:val="20"/>
                <w:szCs w:val="20"/>
              </w:rPr>
              <w:t>NON</w:t>
            </w:r>
            <w:r w:rsidRPr="00B0180C">
              <w:rPr>
                <w:rFonts w:ascii="Arial" w:hAnsi="Arial" w:cs="Arial"/>
                <w:sz w:val="20"/>
                <w:szCs w:val="20"/>
                <w:bdr w:val="single" w:sz="4" w:space="0" w:color="auto"/>
              </w:rPr>
              <w:t xml:space="preserve"> </w:t>
            </w:r>
            <w:r w:rsidRPr="003B5751">
              <w:rPr>
                <w:rFonts w:ascii="Arial" w:hAnsi="Arial" w:cs="Arial"/>
                <w:sz w:val="20"/>
                <w:szCs w:val="20"/>
              </w:rPr>
              <w:t xml:space="preserve">                                                 </w:t>
            </w:r>
          </w:p>
          <w:p w:rsidR="006D4C7C" w:rsidRDefault="008D08C3" w:rsidP="00C913A7">
            <w:pPr>
              <w:tabs>
                <w:tab w:val="left" w:pos="2880"/>
              </w:tabs>
              <w:ind w:left="45"/>
              <w:rPr>
                <w:rFonts w:ascii="Arial" w:hAnsi="Arial" w:cs="Arial"/>
                <w:sz w:val="20"/>
                <w:szCs w:val="20"/>
              </w:rPr>
            </w:pPr>
            <w:r w:rsidRPr="00F5288E">
              <w:rPr>
                <w:rFonts w:ascii="Arial" w:hAnsi="Arial" w:cs="Arial"/>
                <w:b/>
                <w:sz w:val="20"/>
                <w:szCs w:val="20"/>
              </w:rPr>
              <w:t xml:space="preserve">- </w:t>
            </w:r>
            <w:r w:rsidRPr="00F5288E">
              <w:rPr>
                <w:rFonts w:ascii="Arial" w:hAnsi="Arial" w:cs="Arial"/>
                <w:b/>
                <w:sz w:val="20"/>
                <w:szCs w:val="20"/>
                <w:u w:val="single"/>
              </w:rPr>
              <w:t>RIFSEEP</w:t>
            </w:r>
            <w:r w:rsidRPr="006D4C7C">
              <w:rPr>
                <w:rFonts w:ascii="Arial" w:hAnsi="Arial" w:cs="Arial"/>
                <w:b/>
                <w:sz w:val="20"/>
                <w:szCs w:val="20"/>
              </w:rPr>
              <w:t> :</w:t>
            </w:r>
            <w:r w:rsidR="00423FD5">
              <w:rPr>
                <w:rFonts w:ascii="Arial" w:hAnsi="Arial" w:cs="Arial"/>
                <w:sz w:val="20"/>
                <w:szCs w:val="20"/>
              </w:rPr>
              <w:t xml:space="preserve"> </w:t>
            </w:r>
            <w:r w:rsidR="00F5288E">
              <w:rPr>
                <w:rFonts w:ascii="Arial" w:hAnsi="Arial" w:cs="Arial"/>
                <w:sz w:val="20"/>
                <w:szCs w:val="20"/>
              </w:rPr>
              <w:t xml:space="preserve"> </w:t>
            </w:r>
            <w:r w:rsidR="008F3FA6">
              <w:rPr>
                <w:rFonts w:ascii="Arial" w:hAnsi="Arial" w:cs="Arial"/>
                <w:sz w:val="20"/>
                <w:szCs w:val="20"/>
              </w:rPr>
              <w:t>ATTACHE (informaticien) – Catégorie A</w:t>
            </w:r>
          </w:p>
          <w:p w:rsidR="008F3FA6" w:rsidRPr="006D4C7C" w:rsidRDefault="008F3FA6" w:rsidP="008F3FA6">
            <w:pPr>
              <w:tabs>
                <w:tab w:val="left" w:pos="2880"/>
              </w:tabs>
              <w:spacing w:after="120"/>
              <w:ind w:left="45"/>
              <w:rPr>
                <w:rFonts w:ascii="Arial" w:hAnsi="Arial" w:cs="Arial"/>
                <w:sz w:val="20"/>
                <w:szCs w:val="20"/>
              </w:rPr>
            </w:pPr>
            <w:r w:rsidRPr="008F3FA6">
              <w:rPr>
                <w:rFonts w:ascii="Arial" w:hAnsi="Arial" w:cs="Arial"/>
                <w:sz w:val="20"/>
                <w:szCs w:val="20"/>
              </w:rPr>
              <w:t xml:space="preserve">                     </w:t>
            </w:r>
            <w:r>
              <w:rPr>
                <w:rFonts w:ascii="Arial" w:hAnsi="Arial" w:cs="Arial"/>
                <w:sz w:val="20"/>
                <w:szCs w:val="20"/>
              </w:rPr>
              <w:t xml:space="preserve"> </w:t>
            </w:r>
            <w:r w:rsidRPr="008F3FA6">
              <w:rPr>
                <w:rFonts w:ascii="Arial" w:hAnsi="Arial" w:cs="Arial"/>
                <w:sz w:val="20"/>
                <w:szCs w:val="20"/>
              </w:rPr>
              <w:t>Groupe 4 : Autres</w:t>
            </w:r>
            <w:r>
              <w:rPr>
                <w:rFonts w:ascii="Arial" w:hAnsi="Arial" w:cs="Arial"/>
                <w:sz w:val="20"/>
                <w:szCs w:val="20"/>
              </w:rPr>
              <w:t xml:space="preserve"> fonctions</w:t>
            </w:r>
          </w:p>
        </w:tc>
      </w:tr>
    </w:tbl>
    <w:p w:rsidR="006D4C7C" w:rsidRPr="00FC1B81" w:rsidRDefault="006D4C7C" w:rsidP="00374511">
      <w:pPr>
        <w:jc w:val="center"/>
        <w:rPr>
          <w:rFonts w:ascii="Arial" w:hAnsi="Arial" w:cs="Arial"/>
          <w:b/>
          <w:bCs/>
          <w:sz w:val="20"/>
          <w:szCs w:val="20"/>
          <w:highlight w:val="yellow"/>
        </w:rPr>
      </w:pPr>
    </w:p>
    <w:tbl>
      <w:tblPr>
        <w:tblW w:w="1080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9"/>
        <w:gridCol w:w="5541"/>
      </w:tblGrid>
      <w:tr w:rsidR="00125E23" w:rsidTr="00125E23">
        <w:trPr>
          <w:trHeight w:val="414"/>
        </w:trPr>
        <w:tc>
          <w:tcPr>
            <w:tcW w:w="5259" w:type="dxa"/>
            <w:shd w:val="pct10" w:color="auto" w:fill="E0E0E0"/>
            <w:vAlign w:val="center"/>
          </w:tcPr>
          <w:p w:rsidR="00125E23" w:rsidRDefault="00125E23" w:rsidP="00EA54E6">
            <w:pPr>
              <w:spacing w:before="120" w:after="120"/>
              <w:jc w:val="center"/>
              <w:rPr>
                <w:rFonts w:ascii="Arial" w:hAnsi="Arial" w:cs="Arial"/>
                <w:b/>
                <w:sz w:val="20"/>
              </w:rPr>
            </w:pPr>
            <w:r>
              <w:rPr>
                <w:rFonts w:ascii="Arial" w:hAnsi="Arial" w:cs="Arial"/>
                <w:b/>
                <w:sz w:val="20"/>
              </w:rPr>
              <w:t>Date et avis du Chef</w:t>
            </w:r>
            <w:r w:rsidR="00222CEE">
              <w:rPr>
                <w:rFonts w:ascii="Arial" w:hAnsi="Arial" w:cs="Arial"/>
                <w:b/>
                <w:sz w:val="20"/>
              </w:rPr>
              <w:t>fe</w:t>
            </w:r>
            <w:r>
              <w:rPr>
                <w:rFonts w:ascii="Arial" w:hAnsi="Arial" w:cs="Arial"/>
                <w:b/>
                <w:sz w:val="20"/>
              </w:rPr>
              <w:t xml:space="preserve"> de service</w:t>
            </w:r>
          </w:p>
        </w:tc>
        <w:tc>
          <w:tcPr>
            <w:tcW w:w="5541" w:type="dxa"/>
            <w:shd w:val="pct10" w:color="auto" w:fill="E0E0E0"/>
            <w:vAlign w:val="center"/>
          </w:tcPr>
          <w:p w:rsidR="00125E23" w:rsidRDefault="00B3009A" w:rsidP="00EA54E6">
            <w:pPr>
              <w:spacing w:before="120" w:after="120"/>
              <w:jc w:val="center"/>
              <w:rPr>
                <w:rFonts w:ascii="Arial" w:hAnsi="Arial" w:cs="Arial"/>
                <w:b/>
                <w:sz w:val="20"/>
              </w:rPr>
            </w:pPr>
            <w:r>
              <w:rPr>
                <w:rFonts w:ascii="Arial" w:hAnsi="Arial" w:cs="Arial"/>
                <w:b/>
                <w:sz w:val="20"/>
              </w:rPr>
              <w:t xml:space="preserve">Date </w:t>
            </w:r>
            <w:r w:rsidR="00D62988">
              <w:rPr>
                <w:rFonts w:ascii="Arial" w:hAnsi="Arial" w:cs="Arial"/>
                <w:b/>
                <w:sz w:val="20"/>
              </w:rPr>
              <w:t>et avis de la Direct</w:t>
            </w:r>
            <w:r w:rsidR="00222CEE">
              <w:rPr>
                <w:rFonts w:ascii="Arial" w:hAnsi="Arial" w:cs="Arial"/>
                <w:b/>
                <w:sz w:val="20"/>
              </w:rPr>
              <w:t>ion</w:t>
            </w:r>
            <w:r>
              <w:rPr>
                <w:rFonts w:ascii="Arial" w:hAnsi="Arial" w:cs="Arial"/>
                <w:b/>
                <w:sz w:val="20"/>
              </w:rPr>
              <w:t xml:space="preserve"> d</w:t>
            </w:r>
            <w:r w:rsidR="00125E23">
              <w:rPr>
                <w:rFonts w:ascii="Arial" w:hAnsi="Arial" w:cs="Arial"/>
                <w:b/>
                <w:sz w:val="20"/>
              </w:rPr>
              <w:t>e la MDPH</w:t>
            </w:r>
          </w:p>
        </w:tc>
      </w:tr>
      <w:tr w:rsidR="00125E23" w:rsidTr="00125E23">
        <w:trPr>
          <w:trHeight w:val="598"/>
        </w:trPr>
        <w:tc>
          <w:tcPr>
            <w:tcW w:w="5259" w:type="dxa"/>
          </w:tcPr>
          <w:p w:rsidR="00125E23" w:rsidRDefault="00125E23" w:rsidP="00EA54E6">
            <w:pPr>
              <w:rPr>
                <w:rFonts w:ascii="Arial" w:hAnsi="Arial" w:cs="Arial"/>
                <w:sz w:val="20"/>
              </w:rPr>
            </w:pPr>
          </w:p>
          <w:p w:rsidR="008E0807" w:rsidRDefault="008E0807" w:rsidP="00EA54E6">
            <w:pPr>
              <w:rPr>
                <w:rFonts w:ascii="Arial" w:hAnsi="Arial" w:cs="Arial"/>
                <w:sz w:val="20"/>
              </w:rPr>
            </w:pPr>
          </w:p>
          <w:p w:rsidR="008E0807" w:rsidRDefault="008E0807" w:rsidP="00EA54E6">
            <w:pPr>
              <w:rPr>
                <w:rFonts w:ascii="Arial" w:hAnsi="Arial" w:cs="Arial"/>
                <w:sz w:val="20"/>
              </w:rPr>
            </w:pPr>
          </w:p>
          <w:p w:rsidR="008E0807" w:rsidRDefault="008E0807" w:rsidP="00EA54E6">
            <w:pPr>
              <w:rPr>
                <w:rFonts w:ascii="Arial" w:hAnsi="Arial" w:cs="Arial"/>
                <w:sz w:val="20"/>
              </w:rPr>
            </w:pPr>
          </w:p>
          <w:p w:rsidR="00222CEE" w:rsidRDefault="00222CEE" w:rsidP="00EA54E6">
            <w:pPr>
              <w:rPr>
                <w:rFonts w:ascii="Arial" w:hAnsi="Arial" w:cs="Arial"/>
                <w:sz w:val="20"/>
              </w:rPr>
            </w:pPr>
          </w:p>
          <w:p w:rsidR="008E0807" w:rsidRDefault="008E0807" w:rsidP="00EA54E6">
            <w:pPr>
              <w:rPr>
                <w:rFonts w:ascii="Arial" w:hAnsi="Arial" w:cs="Arial"/>
                <w:sz w:val="20"/>
              </w:rPr>
            </w:pPr>
          </w:p>
        </w:tc>
        <w:tc>
          <w:tcPr>
            <w:tcW w:w="5541" w:type="dxa"/>
          </w:tcPr>
          <w:p w:rsidR="00125E23" w:rsidRDefault="00125E23" w:rsidP="00EA54E6">
            <w:pPr>
              <w:rPr>
                <w:rFonts w:ascii="Arial" w:hAnsi="Arial" w:cs="Arial"/>
                <w:sz w:val="20"/>
              </w:rPr>
            </w:pPr>
          </w:p>
          <w:p w:rsidR="00387901" w:rsidRDefault="00387901" w:rsidP="00EA54E6">
            <w:pPr>
              <w:rPr>
                <w:rFonts w:ascii="Arial" w:hAnsi="Arial" w:cs="Arial"/>
                <w:sz w:val="20"/>
              </w:rPr>
            </w:pPr>
          </w:p>
          <w:p w:rsidR="00387901" w:rsidRDefault="00387901" w:rsidP="00EA54E6">
            <w:pPr>
              <w:rPr>
                <w:rFonts w:ascii="Arial" w:hAnsi="Arial" w:cs="Arial"/>
                <w:sz w:val="20"/>
              </w:rPr>
            </w:pPr>
          </w:p>
          <w:p w:rsidR="00387901" w:rsidRDefault="00387901" w:rsidP="00EA54E6">
            <w:pPr>
              <w:rPr>
                <w:rFonts w:ascii="Arial" w:hAnsi="Arial" w:cs="Arial"/>
                <w:sz w:val="20"/>
              </w:rPr>
            </w:pPr>
          </w:p>
        </w:tc>
      </w:tr>
      <w:tr w:rsidR="00125E23" w:rsidTr="00125E23">
        <w:trPr>
          <w:trHeight w:val="330"/>
        </w:trPr>
        <w:tc>
          <w:tcPr>
            <w:tcW w:w="5259" w:type="dxa"/>
            <w:shd w:val="pct10" w:color="auto" w:fill="E0E0E0"/>
            <w:vAlign w:val="center"/>
          </w:tcPr>
          <w:p w:rsidR="00125E23" w:rsidRDefault="00D62988" w:rsidP="00EA54E6">
            <w:pPr>
              <w:spacing w:before="120" w:after="120"/>
              <w:jc w:val="center"/>
              <w:rPr>
                <w:rFonts w:ascii="Arial" w:hAnsi="Arial" w:cs="Arial"/>
                <w:b/>
                <w:sz w:val="20"/>
              </w:rPr>
            </w:pPr>
            <w:r>
              <w:rPr>
                <w:rFonts w:ascii="Arial" w:hAnsi="Arial" w:cs="Arial"/>
                <w:b/>
                <w:sz w:val="20"/>
              </w:rPr>
              <w:t>Date et avis de la Direction</w:t>
            </w:r>
            <w:r w:rsidR="00125E23">
              <w:rPr>
                <w:rFonts w:ascii="Arial" w:hAnsi="Arial" w:cs="Arial"/>
                <w:b/>
                <w:sz w:val="20"/>
              </w:rPr>
              <w:t xml:space="preserve"> de l’Autonomie</w:t>
            </w:r>
          </w:p>
        </w:tc>
        <w:tc>
          <w:tcPr>
            <w:tcW w:w="5541" w:type="dxa"/>
            <w:shd w:val="pct10" w:color="auto" w:fill="E0E0E0"/>
            <w:vAlign w:val="center"/>
          </w:tcPr>
          <w:p w:rsidR="00125E23" w:rsidRDefault="00D62988" w:rsidP="00EA54E6">
            <w:pPr>
              <w:jc w:val="center"/>
              <w:rPr>
                <w:rFonts w:ascii="Arial" w:hAnsi="Arial" w:cs="Arial"/>
                <w:b/>
                <w:sz w:val="20"/>
              </w:rPr>
            </w:pPr>
            <w:r>
              <w:rPr>
                <w:rFonts w:ascii="Arial" w:hAnsi="Arial" w:cs="Arial"/>
                <w:b/>
                <w:sz w:val="20"/>
              </w:rPr>
              <w:t>Date et avis de</w:t>
            </w:r>
            <w:r w:rsidR="00125E23">
              <w:rPr>
                <w:rFonts w:ascii="Arial" w:hAnsi="Arial" w:cs="Arial"/>
                <w:b/>
                <w:sz w:val="20"/>
              </w:rPr>
              <w:t xml:space="preserve"> </w:t>
            </w:r>
            <w:r>
              <w:rPr>
                <w:rFonts w:ascii="Arial" w:hAnsi="Arial" w:cs="Arial"/>
                <w:b/>
                <w:sz w:val="20"/>
              </w:rPr>
              <w:t>la Directrice</w:t>
            </w:r>
            <w:r w:rsidR="00125E23">
              <w:rPr>
                <w:rFonts w:ascii="Arial" w:hAnsi="Arial" w:cs="Arial"/>
                <w:b/>
                <w:sz w:val="20"/>
              </w:rPr>
              <w:t xml:space="preserve"> Général</w:t>
            </w:r>
            <w:r>
              <w:rPr>
                <w:rFonts w:ascii="Arial" w:hAnsi="Arial" w:cs="Arial"/>
                <w:b/>
                <w:sz w:val="20"/>
              </w:rPr>
              <w:t>e</w:t>
            </w:r>
            <w:r w:rsidR="00125E23">
              <w:rPr>
                <w:rFonts w:ascii="Arial" w:hAnsi="Arial" w:cs="Arial"/>
                <w:b/>
                <w:sz w:val="20"/>
              </w:rPr>
              <w:t xml:space="preserve"> Adjoint</w:t>
            </w:r>
            <w:r>
              <w:rPr>
                <w:rFonts w:ascii="Arial" w:hAnsi="Arial" w:cs="Arial"/>
                <w:b/>
                <w:sz w:val="20"/>
              </w:rPr>
              <w:t>e</w:t>
            </w:r>
          </w:p>
        </w:tc>
      </w:tr>
      <w:tr w:rsidR="00125E23" w:rsidTr="00125E23">
        <w:trPr>
          <w:trHeight w:val="598"/>
        </w:trPr>
        <w:tc>
          <w:tcPr>
            <w:tcW w:w="5259" w:type="dxa"/>
          </w:tcPr>
          <w:p w:rsidR="00125E23" w:rsidRDefault="00125E23" w:rsidP="00EA54E6">
            <w:pPr>
              <w:rPr>
                <w:rFonts w:ascii="Arial" w:hAnsi="Arial" w:cs="Arial"/>
                <w:sz w:val="20"/>
              </w:rPr>
            </w:pPr>
          </w:p>
          <w:p w:rsidR="008E0807" w:rsidRDefault="008E0807" w:rsidP="00EA54E6">
            <w:pPr>
              <w:rPr>
                <w:rFonts w:ascii="Arial" w:hAnsi="Arial" w:cs="Arial"/>
                <w:sz w:val="20"/>
              </w:rPr>
            </w:pPr>
          </w:p>
          <w:p w:rsidR="008E0807" w:rsidRDefault="008E0807" w:rsidP="00EA54E6">
            <w:pPr>
              <w:rPr>
                <w:rFonts w:ascii="Arial" w:hAnsi="Arial" w:cs="Arial"/>
                <w:sz w:val="20"/>
              </w:rPr>
            </w:pPr>
          </w:p>
          <w:p w:rsidR="00222CEE" w:rsidRDefault="00222CEE" w:rsidP="00EA54E6">
            <w:pPr>
              <w:rPr>
                <w:rFonts w:ascii="Arial" w:hAnsi="Arial" w:cs="Arial"/>
                <w:sz w:val="20"/>
              </w:rPr>
            </w:pPr>
          </w:p>
          <w:p w:rsidR="008E0807" w:rsidRDefault="008E0807" w:rsidP="00EA54E6">
            <w:pPr>
              <w:rPr>
                <w:rFonts w:ascii="Arial" w:hAnsi="Arial" w:cs="Arial"/>
                <w:sz w:val="20"/>
              </w:rPr>
            </w:pPr>
          </w:p>
          <w:p w:rsidR="008E0807" w:rsidRDefault="008E0807" w:rsidP="00EA54E6">
            <w:pPr>
              <w:rPr>
                <w:rFonts w:ascii="Arial" w:hAnsi="Arial" w:cs="Arial"/>
                <w:sz w:val="20"/>
              </w:rPr>
            </w:pPr>
          </w:p>
        </w:tc>
        <w:tc>
          <w:tcPr>
            <w:tcW w:w="5541" w:type="dxa"/>
          </w:tcPr>
          <w:p w:rsidR="00125E23" w:rsidRDefault="00125E23" w:rsidP="00EA54E6">
            <w:pPr>
              <w:rPr>
                <w:rFonts w:ascii="Arial" w:hAnsi="Arial" w:cs="Arial"/>
                <w:sz w:val="20"/>
              </w:rPr>
            </w:pPr>
          </w:p>
          <w:p w:rsidR="00387901" w:rsidRDefault="00387901" w:rsidP="00EA54E6">
            <w:pPr>
              <w:rPr>
                <w:rFonts w:ascii="Arial" w:hAnsi="Arial" w:cs="Arial"/>
                <w:sz w:val="20"/>
              </w:rPr>
            </w:pPr>
          </w:p>
          <w:p w:rsidR="00387901" w:rsidRDefault="00387901" w:rsidP="00EA54E6">
            <w:pPr>
              <w:rPr>
                <w:rFonts w:ascii="Arial" w:hAnsi="Arial" w:cs="Arial"/>
                <w:sz w:val="20"/>
              </w:rPr>
            </w:pPr>
          </w:p>
          <w:p w:rsidR="00387901" w:rsidRDefault="00387901" w:rsidP="00EA54E6">
            <w:pPr>
              <w:rPr>
                <w:rFonts w:ascii="Arial" w:hAnsi="Arial" w:cs="Arial"/>
                <w:sz w:val="20"/>
              </w:rPr>
            </w:pPr>
          </w:p>
          <w:p w:rsidR="00387901" w:rsidRDefault="00387901" w:rsidP="00EA54E6">
            <w:pPr>
              <w:rPr>
                <w:rFonts w:ascii="Arial" w:hAnsi="Arial" w:cs="Arial"/>
                <w:sz w:val="20"/>
              </w:rPr>
            </w:pPr>
          </w:p>
        </w:tc>
      </w:tr>
    </w:tbl>
    <w:p w:rsidR="00374511" w:rsidRDefault="00374511" w:rsidP="008E0807">
      <w:pPr>
        <w:spacing w:before="120" w:after="120"/>
        <w:jc w:val="center"/>
        <w:rPr>
          <w:rFonts w:ascii="Arial" w:hAnsi="Arial" w:cs="Arial"/>
          <w:b/>
          <w:bCs/>
          <w:sz w:val="20"/>
        </w:rPr>
      </w:pPr>
      <w:r>
        <w:rPr>
          <w:rFonts w:ascii="Arial" w:hAnsi="Arial" w:cs="Arial"/>
          <w:b/>
          <w:bCs/>
          <w:sz w:val="20"/>
        </w:rPr>
        <w:t>CADRE RÉSERVE A LA DIRECTION DES RESSOURCES HUMAINES</w:t>
      </w:r>
    </w:p>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41"/>
        <w:gridCol w:w="3063"/>
        <w:gridCol w:w="3969"/>
      </w:tblGrid>
      <w:tr w:rsidR="00374511" w:rsidTr="00B379DE">
        <w:tc>
          <w:tcPr>
            <w:tcW w:w="3741" w:type="dxa"/>
            <w:shd w:val="pct10" w:color="auto" w:fill="E0E0E0"/>
            <w:vAlign w:val="center"/>
          </w:tcPr>
          <w:p w:rsidR="00374511" w:rsidRDefault="00374511" w:rsidP="00B379DE">
            <w:pPr>
              <w:spacing w:before="120" w:after="120"/>
              <w:jc w:val="center"/>
              <w:rPr>
                <w:rFonts w:ascii="Arial" w:hAnsi="Arial" w:cs="Arial"/>
                <w:b/>
                <w:sz w:val="20"/>
              </w:rPr>
            </w:pPr>
            <w:r>
              <w:rPr>
                <w:rFonts w:ascii="Arial" w:hAnsi="Arial" w:cs="Arial"/>
                <w:b/>
                <w:sz w:val="20"/>
              </w:rPr>
              <w:t>AVIS</w:t>
            </w:r>
          </w:p>
        </w:tc>
        <w:tc>
          <w:tcPr>
            <w:tcW w:w="3063" w:type="dxa"/>
            <w:shd w:val="pct10" w:color="auto" w:fill="E0E0E0"/>
            <w:vAlign w:val="center"/>
          </w:tcPr>
          <w:p w:rsidR="00374511" w:rsidRDefault="00374511" w:rsidP="00B379DE">
            <w:pPr>
              <w:spacing w:before="120" w:after="120"/>
              <w:jc w:val="center"/>
              <w:rPr>
                <w:rFonts w:ascii="Arial" w:hAnsi="Arial" w:cs="Arial"/>
                <w:b/>
                <w:sz w:val="20"/>
              </w:rPr>
            </w:pPr>
            <w:r>
              <w:rPr>
                <w:rFonts w:ascii="Arial" w:hAnsi="Arial" w:cs="Arial"/>
                <w:b/>
                <w:sz w:val="20"/>
              </w:rPr>
              <w:t>Date</w:t>
            </w:r>
          </w:p>
        </w:tc>
        <w:tc>
          <w:tcPr>
            <w:tcW w:w="3969" w:type="dxa"/>
            <w:shd w:val="pct10" w:color="auto" w:fill="E0E0E0"/>
            <w:vAlign w:val="center"/>
          </w:tcPr>
          <w:p w:rsidR="00374511" w:rsidRDefault="00374511" w:rsidP="00B379DE">
            <w:pPr>
              <w:spacing w:before="120" w:after="120"/>
              <w:jc w:val="center"/>
              <w:rPr>
                <w:rFonts w:ascii="Arial" w:hAnsi="Arial" w:cs="Arial"/>
                <w:b/>
                <w:sz w:val="20"/>
              </w:rPr>
            </w:pPr>
            <w:r>
              <w:rPr>
                <w:rFonts w:ascii="Arial" w:hAnsi="Arial" w:cs="Arial"/>
                <w:b/>
                <w:sz w:val="20"/>
              </w:rPr>
              <w:t>Signature</w:t>
            </w:r>
          </w:p>
        </w:tc>
      </w:tr>
      <w:tr w:rsidR="00374511" w:rsidTr="00B379DE">
        <w:trPr>
          <w:trHeight w:val="660"/>
        </w:trPr>
        <w:tc>
          <w:tcPr>
            <w:tcW w:w="3741" w:type="dxa"/>
          </w:tcPr>
          <w:p w:rsidR="00374511" w:rsidRDefault="00374511" w:rsidP="00B379DE">
            <w:pPr>
              <w:rPr>
                <w:rFonts w:ascii="Arial" w:hAnsi="Arial" w:cs="Arial"/>
                <w:sz w:val="20"/>
              </w:rPr>
            </w:pPr>
          </w:p>
          <w:p w:rsidR="008E0807" w:rsidRDefault="008E0807" w:rsidP="00B379DE">
            <w:pPr>
              <w:rPr>
                <w:rFonts w:ascii="Arial" w:hAnsi="Arial" w:cs="Arial"/>
                <w:sz w:val="20"/>
              </w:rPr>
            </w:pPr>
          </w:p>
          <w:p w:rsidR="00222CEE" w:rsidRDefault="00222CEE" w:rsidP="00B379DE">
            <w:pPr>
              <w:rPr>
                <w:rFonts w:ascii="Arial" w:hAnsi="Arial" w:cs="Arial"/>
                <w:sz w:val="20"/>
              </w:rPr>
            </w:pPr>
          </w:p>
          <w:p w:rsidR="008E0807" w:rsidRDefault="008E0807" w:rsidP="00B379DE">
            <w:pPr>
              <w:rPr>
                <w:rFonts w:ascii="Arial" w:hAnsi="Arial" w:cs="Arial"/>
                <w:sz w:val="20"/>
              </w:rPr>
            </w:pPr>
          </w:p>
          <w:p w:rsidR="008E0807" w:rsidRDefault="008E0807" w:rsidP="00B379DE">
            <w:pPr>
              <w:rPr>
                <w:rFonts w:ascii="Arial" w:hAnsi="Arial" w:cs="Arial"/>
                <w:sz w:val="20"/>
              </w:rPr>
            </w:pPr>
          </w:p>
        </w:tc>
        <w:tc>
          <w:tcPr>
            <w:tcW w:w="3063" w:type="dxa"/>
          </w:tcPr>
          <w:p w:rsidR="00374511" w:rsidRDefault="00374511" w:rsidP="00B379DE">
            <w:pPr>
              <w:rPr>
                <w:rFonts w:ascii="Arial" w:hAnsi="Arial" w:cs="Arial"/>
                <w:sz w:val="20"/>
              </w:rPr>
            </w:pPr>
          </w:p>
        </w:tc>
        <w:tc>
          <w:tcPr>
            <w:tcW w:w="3969" w:type="dxa"/>
          </w:tcPr>
          <w:p w:rsidR="00374511" w:rsidRDefault="00374511" w:rsidP="00B379DE">
            <w:pPr>
              <w:rPr>
                <w:rFonts w:ascii="Arial" w:hAnsi="Arial" w:cs="Arial"/>
                <w:sz w:val="20"/>
              </w:rPr>
            </w:pPr>
          </w:p>
        </w:tc>
      </w:tr>
    </w:tbl>
    <w:p w:rsidR="00374511" w:rsidRDefault="00374511" w:rsidP="00374511">
      <w:pPr>
        <w:jc w:val="center"/>
        <w:rPr>
          <w:rFonts w:ascii="Arial" w:hAnsi="Arial" w:cs="Arial"/>
          <w:b/>
          <w:bCs/>
          <w:sz w:val="20"/>
        </w:rPr>
      </w:pPr>
    </w:p>
    <w:p w:rsidR="003A6709" w:rsidRPr="00CB6099" w:rsidRDefault="00374511" w:rsidP="00374511">
      <w:pPr>
        <w:rPr>
          <w:rFonts w:ascii="Arial" w:hAnsi="Arial" w:cs="Arial"/>
          <w:sz w:val="20"/>
          <w:szCs w:val="20"/>
        </w:rPr>
      </w:pPr>
      <w:r>
        <w:rPr>
          <w:rFonts w:ascii="Arial" w:hAnsi="Arial" w:cs="Arial"/>
          <w:b/>
          <w:bCs/>
          <w:sz w:val="20"/>
        </w:rPr>
        <w:t>NB : Ce descriptif de poste ne saurait être exhaustif et est susceptible d'évolution</w:t>
      </w:r>
    </w:p>
    <w:sectPr w:rsidR="003A6709" w:rsidRPr="00CB6099" w:rsidSect="002D6741">
      <w:footerReference w:type="default" r:id="rId10"/>
      <w:pgSz w:w="11906" w:h="16838" w:code="9"/>
      <w:pgMar w:top="357" w:right="1134" w:bottom="284" w:left="1134" w:header="709" w:footer="16"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EAE" w:rsidRDefault="00D85EAE" w:rsidP="00407A40">
      <w:r>
        <w:separator/>
      </w:r>
    </w:p>
  </w:endnote>
  <w:endnote w:type="continuationSeparator" w:id="0">
    <w:p w:rsidR="00D85EAE" w:rsidRDefault="00D85EAE" w:rsidP="0040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00" w:rsidRPr="00407A40" w:rsidRDefault="00A72500" w:rsidP="00407A40">
    <w:pPr>
      <w:pStyle w:val="Pieddepage"/>
      <w:jc w:val="right"/>
      <w:rPr>
        <w:rFonts w:ascii="Calibri" w:hAnsi="Calibri" w:cs="Calibri"/>
        <w:sz w:val="20"/>
        <w:szCs w:val="20"/>
      </w:rPr>
    </w:pPr>
    <w:r w:rsidRPr="00407A40">
      <w:rPr>
        <w:rFonts w:ascii="Calibri" w:hAnsi="Calibri" w:cs="Calibri"/>
        <w:b/>
        <w:bCs/>
        <w:sz w:val="20"/>
        <w:szCs w:val="20"/>
      </w:rPr>
      <w:fldChar w:fldCharType="begin"/>
    </w:r>
    <w:r w:rsidRPr="00407A40">
      <w:rPr>
        <w:rFonts w:ascii="Calibri" w:hAnsi="Calibri" w:cs="Calibri"/>
        <w:b/>
        <w:bCs/>
        <w:sz w:val="20"/>
        <w:szCs w:val="20"/>
      </w:rPr>
      <w:instrText>PAGE</w:instrText>
    </w:r>
    <w:r w:rsidRPr="00407A40">
      <w:rPr>
        <w:rFonts w:ascii="Calibri" w:hAnsi="Calibri" w:cs="Calibri"/>
        <w:b/>
        <w:bCs/>
        <w:sz w:val="20"/>
        <w:szCs w:val="20"/>
      </w:rPr>
      <w:fldChar w:fldCharType="separate"/>
    </w:r>
    <w:r w:rsidR="004B5159">
      <w:rPr>
        <w:rFonts w:ascii="Calibri" w:hAnsi="Calibri" w:cs="Calibri"/>
        <w:b/>
        <w:bCs/>
        <w:noProof/>
        <w:sz w:val="20"/>
        <w:szCs w:val="20"/>
      </w:rPr>
      <w:t>1</w:t>
    </w:r>
    <w:r w:rsidRPr="00407A40">
      <w:rPr>
        <w:rFonts w:ascii="Calibri" w:hAnsi="Calibri" w:cs="Calibri"/>
        <w:b/>
        <w:bCs/>
        <w:sz w:val="20"/>
        <w:szCs w:val="20"/>
      </w:rPr>
      <w:fldChar w:fldCharType="end"/>
    </w:r>
    <w:r w:rsidRPr="00407A40">
      <w:rPr>
        <w:rFonts w:ascii="Calibri" w:hAnsi="Calibri" w:cs="Calibri"/>
        <w:sz w:val="20"/>
        <w:szCs w:val="20"/>
      </w:rPr>
      <w:t xml:space="preserve"> / </w:t>
    </w:r>
    <w:r w:rsidRPr="00407A40">
      <w:rPr>
        <w:rFonts w:ascii="Calibri" w:hAnsi="Calibri" w:cs="Calibri"/>
        <w:b/>
        <w:bCs/>
        <w:sz w:val="20"/>
        <w:szCs w:val="20"/>
      </w:rPr>
      <w:fldChar w:fldCharType="begin"/>
    </w:r>
    <w:r w:rsidRPr="00407A40">
      <w:rPr>
        <w:rFonts w:ascii="Calibri" w:hAnsi="Calibri" w:cs="Calibri"/>
        <w:b/>
        <w:bCs/>
        <w:sz w:val="20"/>
        <w:szCs w:val="20"/>
      </w:rPr>
      <w:instrText>NUMPAGES</w:instrText>
    </w:r>
    <w:r w:rsidRPr="00407A40">
      <w:rPr>
        <w:rFonts w:ascii="Calibri" w:hAnsi="Calibri" w:cs="Calibri"/>
        <w:b/>
        <w:bCs/>
        <w:sz w:val="20"/>
        <w:szCs w:val="20"/>
      </w:rPr>
      <w:fldChar w:fldCharType="separate"/>
    </w:r>
    <w:r w:rsidR="004B5159">
      <w:rPr>
        <w:rFonts w:ascii="Calibri" w:hAnsi="Calibri" w:cs="Calibri"/>
        <w:b/>
        <w:bCs/>
        <w:noProof/>
        <w:sz w:val="20"/>
        <w:szCs w:val="20"/>
      </w:rPr>
      <w:t>3</w:t>
    </w:r>
    <w:r w:rsidRPr="00407A40">
      <w:rPr>
        <w:rFonts w:ascii="Calibri" w:hAnsi="Calibri" w:cs="Calibri"/>
        <w:b/>
        <w:bCs/>
        <w:sz w:val="20"/>
        <w:szCs w:val="20"/>
      </w:rPr>
      <w:fldChar w:fldCharType="end"/>
    </w:r>
  </w:p>
  <w:p w:rsidR="00A72500" w:rsidRDefault="00A725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EAE" w:rsidRDefault="00D85EAE" w:rsidP="00407A40">
      <w:r>
        <w:separator/>
      </w:r>
    </w:p>
  </w:footnote>
  <w:footnote w:type="continuationSeparator" w:id="0">
    <w:p w:rsidR="00D85EAE" w:rsidRDefault="00D85EAE" w:rsidP="00407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7562"/>
    <w:multiLevelType w:val="hybridMultilevel"/>
    <w:tmpl w:val="00EA7FD0"/>
    <w:lvl w:ilvl="0" w:tplc="87402366">
      <w:start w:val="3"/>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2E65066"/>
    <w:multiLevelType w:val="hybridMultilevel"/>
    <w:tmpl w:val="5DC269F6"/>
    <w:lvl w:ilvl="0" w:tplc="87402366">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0C73D5"/>
    <w:multiLevelType w:val="hybridMultilevel"/>
    <w:tmpl w:val="3C588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941D88"/>
    <w:multiLevelType w:val="hybridMultilevel"/>
    <w:tmpl w:val="5DD06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D83654"/>
    <w:multiLevelType w:val="hybridMultilevel"/>
    <w:tmpl w:val="F07A2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C74021"/>
    <w:multiLevelType w:val="hybridMultilevel"/>
    <w:tmpl w:val="B60A53E4"/>
    <w:lvl w:ilvl="0" w:tplc="B2088586">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4B73393"/>
    <w:multiLevelType w:val="hybridMultilevel"/>
    <w:tmpl w:val="7876AE34"/>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221816"/>
    <w:multiLevelType w:val="hybridMultilevel"/>
    <w:tmpl w:val="6E682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B777BC"/>
    <w:multiLevelType w:val="hybridMultilevel"/>
    <w:tmpl w:val="78909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47003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4BE17BA"/>
    <w:multiLevelType w:val="hybridMultilevel"/>
    <w:tmpl w:val="91784F64"/>
    <w:lvl w:ilvl="0" w:tplc="6260909E">
      <w:numFmt w:val="bullet"/>
      <w:lvlText w:val="-"/>
      <w:lvlJc w:val="left"/>
      <w:pPr>
        <w:ind w:left="644" w:hanging="360"/>
      </w:pPr>
      <w:rPr>
        <w:rFonts w:ascii="Arial" w:eastAsia="Times New Roman" w:hAnsi="Arial" w:cs="Aria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34F26544"/>
    <w:multiLevelType w:val="hybridMultilevel"/>
    <w:tmpl w:val="6186BC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13204C"/>
    <w:multiLevelType w:val="hybridMultilevel"/>
    <w:tmpl w:val="B8EE2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637B0D"/>
    <w:multiLevelType w:val="hybridMultilevel"/>
    <w:tmpl w:val="CAFA9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9E286B"/>
    <w:multiLevelType w:val="hybridMultilevel"/>
    <w:tmpl w:val="18DAD1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E63AE0"/>
    <w:multiLevelType w:val="hybridMultilevel"/>
    <w:tmpl w:val="0E32DAC6"/>
    <w:lvl w:ilvl="0" w:tplc="040C0001">
      <w:start w:val="1"/>
      <w:numFmt w:val="bullet"/>
      <w:lvlText w:val=""/>
      <w:lvlJc w:val="left"/>
      <w:pPr>
        <w:ind w:left="720" w:hanging="360"/>
      </w:pPr>
      <w:rPr>
        <w:rFonts w:ascii="Symbol" w:hAnsi="Symbol" w:hint="default"/>
      </w:rPr>
    </w:lvl>
    <w:lvl w:ilvl="1" w:tplc="87402366">
      <w:start w:val="3"/>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C048BF"/>
    <w:multiLevelType w:val="hybridMultilevel"/>
    <w:tmpl w:val="3680383A"/>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7026334F"/>
    <w:multiLevelType w:val="hybridMultilevel"/>
    <w:tmpl w:val="30B6F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39684D"/>
    <w:multiLevelType w:val="hybridMultilevel"/>
    <w:tmpl w:val="50F893DE"/>
    <w:lvl w:ilvl="0" w:tplc="4C14EED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3"/>
  </w:num>
  <w:num w:numId="3">
    <w:abstractNumId w:val="15"/>
  </w:num>
  <w:num w:numId="4">
    <w:abstractNumId w:val="2"/>
  </w:num>
  <w:num w:numId="5">
    <w:abstractNumId w:val="7"/>
  </w:num>
  <w:num w:numId="6">
    <w:abstractNumId w:val="4"/>
  </w:num>
  <w:num w:numId="7">
    <w:abstractNumId w:val="12"/>
  </w:num>
  <w:num w:numId="8">
    <w:abstractNumId w:val="5"/>
  </w:num>
  <w:num w:numId="9">
    <w:abstractNumId w:val="17"/>
  </w:num>
  <w:num w:numId="10">
    <w:abstractNumId w:val="14"/>
  </w:num>
  <w:num w:numId="11">
    <w:abstractNumId w:val="6"/>
  </w:num>
  <w:num w:numId="12">
    <w:abstractNumId w:val="9"/>
  </w:num>
  <w:num w:numId="13">
    <w:abstractNumId w:val="8"/>
  </w:num>
  <w:num w:numId="14">
    <w:abstractNumId w:val="11"/>
  </w:num>
  <w:num w:numId="15">
    <w:abstractNumId w:val="1"/>
  </w:num>
  <w:num w:numId="16">
    <w:abstractNumId w:val="10"/>
  </w:num>
  <w:num w:numId="17">
    <w:abstractNumId w:val="16"/>
  </w:num>
  <w:num w:numId="18">
    <w:abstractNumId w:val="0"/>
  </w:num>
  <w:num w:numId="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01"/>
    <w:rsid w:val="000021FE"/>
    <w:rsid w:val="00004704"/>
    <w:rsid w:val="00005DD4"/>
    <w:rsid w:val="000064D7"/>
    <w:rsid w:val="00007D77"/>
    <w:rsid w:val="00013D0A"/>
    <w:rsid w:val="0001578B"/>
    <w:rsid w:val="00020FFD"/>
    <w:rsid w:val="0002229F"/>
    <w:rsid w:val="0003072C"/>
    <w:rsid w:val="00030EEF"/>
    <w:rsid w:val="00037993"/>
    <w:rsid w:val="00044D87"/>
    <w:rsid w:val="00050AD9"/>
    <w:rsid w:val="000512C1"/>
    <w:rsid w:val="00056A2C"/>
    <w:rsid w:val="00056D75"/>
    <w:rsid w:val="00074950"/>
    <w:rsid w:val="000869BC"/>
    <w:rsid w:val="00093992"/>
    <w:rsid w:val="000A5993"/>
    <w:rsid w:val="000A5CAA"/>
    <w:rsid w:val="000B0802"/>
    <w:rsid w:val="000B098E"/>
    <w:rsid w:val="000B24F7"/>
    <w:rsid w:val="000B5D2E"/>
    <w:rsid w:val="000B7199"/>
    <w:rsid w:val="000C293D"/>
    <w:rsid w:val="000C4EAD"/>
    <w:rsid w:val="000C778A"/>
    <w:rsid w:val="000D54D5"/>
    <w:rsid w:val="000E11B6"/>
    <w:rsid w:val="000E33EE"/>
    <w:rsid w:val="000F65FC"/>
    <w:rsid w:val="00107D3B"/>
    <w:rsid w:val="00107F8B"/>
    <w:rsid w:val="00111A79"/>
    <w:rsid w:val="0011373D"/>
    <w:rsid w:val="00121AE7"/>
    <w:rsid w:val="00125E23"/>
    <w:rsid w:val="00126806"/>
    <w:rsid w:val="00137FC0"/>
    <w:rsid w:val="00144191"/>
    <w:rsid w:val="00145461"/>
    <w:rsid w:val="0015391C"/>
    <w:rsid w:val="00153E0E"/>
    <w:rsid w:val="00161003"/>
    <w:rsid w:val="001614E1"/>
    <w:rsid w:val="00164BA2"/>
    <w:rsid w:val="00172607"/>
    <w:rsid w:val="00172CC4"/>
    <w:rsid w:val="00174B26"/>
    <w:rsid w:val="00181BA0"/>
    <w:rsid w:val="001974EE"/>
    <w:rsid w:val="001A52B5"/>
    <w:rsid w:val="001A7B03"/>
    <w:rsid w:val="001B0F0D"/>
    <w:rsid w:val="001B449D"/>
    <w:rsid w:val="001B5468"/>
    <w:rsid w:val="001B7C64"/>
    <w:rsid w:val="001C349E"/>
    <w:rsid w:val="001D1405"/>
    <w:rsid w:val="001D5EA5"/>
    <w:rsid w:val="001E18C6"/>
    <w:rsid w:val="001E6E14"/>
    <w:rsid w:val="001F03CA"/>
    <w:rsid w:val="001F13B1"/>
    <w:rsid w:val="001F335E"/>
    <w:rsid w:val="00204BF7"/>
    <w:rsid w:val="002118AF"/>
    <w:rsid w:val="00212AD2"/>
    <w:rsid w:val="002130D5"/>
    <w:rsid w:val="00214068"/>
    <w:rsid w:val="00220B18"/>
    <w:rsid w:val="00222293"/>
    <w:rsid w:val="00222CEE"/>
    <w:rsid w:val="002301D6"/>
    <w:rsid w:val="00231A62"/>
    <w:rsid w:val="002343DA"/>
    <w:rsid w:val="00244614"/>
    <w:rsid w:val="002521F8"/>
    <w:rsid w:val="002539B1"/>
    <w:rsid w:val="00253DB7"/>
    <w:rsid w:val="00253EDE"/>
    <w:rsid w:val="002601A8"/>
    <w:rsid w:val="00262045"/>
    <w:rsid w:val="00267A2F"/>
    <w:rsid w:val="00275541"/>
    <w:rsid w:val="00276E0F"/>
    <w:rsid w:val="002771FE"/>
    <w:rsid w:val="0028445D"/>
    <w:rsid w:val="00285660"/>
    <w:rsid w:val="002948EC"/>
    <w:rsid w:val="002A1C29"/>
    <w:rsid w:val="002A21AA"/>
    <w:rsid w:val="002A3EA9"/>
    <w:rsid w:val="002B3F1F"/>
    <w:rsid w:val="002B67AC"/>
    <w:rsid w:val="002C2EAC"/>
    <w:rsid w:val="002C7A5C"/>
    <w:rsid w:val="002D28A6"/>
    <w:rsid w:val="002D304C"/>
    <w:rsid w:val="002D6741"/>
    <w:rsid w:val="002E0F74"/>
    <w:rsid w:val="002E23FF"/>
    <w:rsid w:val="002E247D"/>
    <w:rsid w:val="002E36EC"/>
    <w:rsid w:val="002F1E97"/>
    <w:rsid w:val="002F5702"/>
    <w:rsid w:val="002F70F2"/>
    <w:rsid w:val="003055A2"/>
    <w:rsid w:val="00307FA1"/>
    <w:rsid w:val="00313087"/>
    <w:rsid w:val="003174BA"/>
    <w:rsid w:val="00317972"/>
    <w:rsid w:val="00326DE9"/>
    <w:rsid w:val="00334B0D"/>
    <w:rsid w:val="00335270"/>
    <w:rsid w:val="00341AE1"/>
    <w:rsid w:val="00344EFF"/>
    <w:rsid w:val="00353165"/>
    <w:rsid w:val="00357410"/>
    <w:rsid w:val="0036173B"/>
    <w:rsid w:val="00361FDC"/>
    <w:rsid w:val="00362FAA"/>
    <w:rsid w:val="00366B48"/>
    <w:rsid w:val="00372790"/>
    <w:rsid w:val="00374403"/>
    <w:rsid w:val="00374511"/>
    <w:rsid w:val="00376970"/>
    <w:rsid w:val="00383375"/>
    <w:rsid w:val="00387901"/>
    <w:rsid w:val="0039115E"/>
    <w:rsid w:val="003A1495"/>
    <w:rsid w:val="003A435E"/>
    <w:rsid w:val="003A61CE"/>
    <w:rsid w:val="003A6709"/>
    <w:rsid w:val="003B2B21"/>
    <w:rsid w:val="003D4308"/>
    <w:rsid w:val="003E0160"/>
    <w:rsid w:val="003E36C1"/>
    <w:rsid w:val="003E51CF"/>
    <w:rsid w:val="003E7115"/>
    <w:rsid w:val="003E7869"/>
    <w:rsid w:val="00404275"/>
    <w:rsid w:val="00407A40"/>
    <w:rsid w:val="00416B44"/>
    <w:rsid w:val="00417A6A"/>
    <w:rsid w:val="00423FD5"/>
    <w:rsid w:val="00435585"/>
    <w:rsid w:val="0044763D"/>
    <w:rsid w:val="00447A46"/>
    <w:rsid w:val="0045739D"/>
    <w:rsid w:val="00465A1D"/>
    <w:rsid w:val="00470DCD"/>
    <w:rsid w:val="00475564"/>
    <w:rsid w:val="0048703E"/>
    <w:rsid w:val="00487423"/>
    <w:rsid w:val="004B17FD"/>
    <w:rsid w:val="004B4E26"/>
    <w:rsid w:val="004B5159"/>
    <w:rsid w:val="004C46D8"/>
    <w:rsid w:val="004D18F1"/>
    <w:rsid w:val="004D500E"/>
    <w:rsid w:val="004E72B0"/>
    <w:rsid w:val="004F1976"/>
    <w:rsid w:val="004F4668"/>
    <w:rsid w:val="004F4B2B"/>
    <w:rsid w:val="00501D64"/>
    <w:rsid w:val="005057F6"/>
    <w:rsid w:val="00507ACB"/>
    <w:rsid w:val="00507F29"/>
    <w:rsid w:val="005206F6"/>
    <w:rsid w:val="00527CF3"/>
    <w:rsid w:val="00541B5E"/>
    <w:rsid w:val="00544DF5"/>
    <w:rsid w:val="00545055"/>
    <w:rsid w:val="00562E81"/>
    <w:rsid w:val="00576CEA"/>
    <w:rsid w:val="00580526"/>
    <w:rsid w:val="00582D4A"/>
    <w:rsid w:val="00585EFA"/>
    <w:rsid w:val="00593973"/>
    <w:rsid w:val="005A2C13"/>
    <w:rsid w:val="005A2D25"/>
    <w:rsid w:val="005A7039"/>
    <w:rsid w:val="005B6CE7"/>
    <w:rsid w:val="005B76A9"/>
    <w:rsid w:val="005C1DA6"/>
    <w:rsid w:val="005C1E93"/>
    <w:rsid w:val="005D196A"/>
    <w:rsid w:val="005D5AE7"/>
    <w:rsid w:val="005E1497"/>
    <w:rsid w:val="005E14F4"/>
    <w:rsid w:val="005E3B3A"/>
    <w:rsid w:val="005F6ABA"/>
    <w:rsid w:val="00601EC2"/>
    <w:rsid w:val="00603295"/>
    <w:rsid w:val="006139B2"/>
    <w:rsid w:val="00615B30"/>
    <w:rsid w:val="0062484C"/>
    <w:rsid w:val="006249EF"/>
    <w:rsid w:val="006260B9"/>
    <w:rsid w:val="00633211"/>
    <w:rsid w:val="006345DF"/>
    <w:rsid w:val="00635AB0"/>
    <w:rsid w:val="0064681B"/>
    <w:rsid w:val="00651A2A"/>
    <w:rsid w:val="00655806"/>
    <w:rsid w:val="0065588D"/>
    <w:rsid w:val="006630AE"/>
    <w:rsid w:val="00667E40"/>
    <w:rsid w:val="0067010C"/>
    <w:rsid w:val="00671030"/>
    <w:rsid w:val="00675EC6"/>
    <w:rsid w:val="0068073F"/>
    <w:rsid w:val="00684569"/>
    <w:rsid w:val="00694103"/>
    <w:rsid w:val="006A2C52"/>
    <w:rsid w:val="006A54D4"/>
    <w:rsid w:val="006B10B5"/>
    <w:rsid w:val="006B7C5C"/>
    <w:rsid w:val="006B7F93"/>
    <w:rsid w:val="006C1982"/>
    <w:rsid w:val="006C6D7A"/>
    <w:rsid w:val="006C778E"/>
    <w:rsid w:val="006D4C7C"/>
    <w:rsid w:val="006D53B9"/>
    <w:rsid w:val="006D7390"/>
    <w:rsid w:val="006E2EE5"/>
    <w:rsid w:val="006E6F9E"/>
    <w:rsid w:val="006F11B2"/>
    <w:rsid w:val="007168E7"/>
    <w:rsid w:val="00722F25"/>
    <w:rsid w:val="00723D2F"/>
    <w:rsid w:val="00725EC2"/>
    <w:rsid w:val="00726108"/>
    <w:rsid w:val="0072696F"/>
    <w:rsid w:val="00731FE0"/>
    <w:rsid w:val="007336D9"/>
    <w:rsid w:val="00742E99"/>
    <w:rsid w:val="0074778A"/>
    <w:rsid w:val="00753E70"/>
    <w:rsid w:val="0076399E"/>
    <w:rsid w:val="00767721"/>
    <w:rsid w:val="0077410E"/>
    <w:rsid w:val="007742FE"/>
    <w:rsid w:val="00776114"/>
    <w:rsid w:val="00776921"/>
    <w:rsid w:val="0078139A"/>
    <w:rsid w:val="00781F44"/>
    <w:rsid w:val="0078500D"/>
    <w:rsid w:val="0078582F"/>
    <w:rsid w:val="007863DD"/>
    <w:rsid w:val="00794907"/>
    <w:rsid w:val="00796DB7"/>
    <w:rsid w:val="00796DF7"/>
    <w:rsid w:val="0079785B"/>
    <w:rsid w:val="007A5A70"/>
    <w:rsid w:val="007A69B7"/>
    <w:rsid w:val="007B0896"/>
    <w:rsid w:val="007B0EFC"/>
    <w:rsid w:val="007C75C2"/>
    <w:rsid w:val="007C7BF5"/>
    <w:rsid w:val="007D2401"/>
    <w:rsid w:val="007D30F2"/>
    <w:rsid w:val="007E1AE9"/>
    <w:rsid w:val="007F0DDB"/>
    <w:rsid w:val="007F2C9A"/>
    <w:rsid w:val="007F4745"/>
    <w:rsid w:val="008023C4"/>
    <w:rsid w:val="00803C37"/>
    <w:rsid w:val="00812F86"/>
    <w:rsid w:val="0081418F"/>
    <w:rsid w:val="008146C0"/>
    <w:rsid w:val="00822155"/>
    <w:rsid w:val="008239A8"/>
    <w:rsid w:val="00830DDE"/>
    <w:rsid w:val="008331C3"/>
    <w:rsid w:val="00834555"/>
    <w:rsid w:val="0084682A"/>
    <w:rsid w:val="00860947"/>
    <w:rsid w:val="0086343A"/>
    <w:rsid w:val="00870BF9"/>
    <w:rsid w:val="008838DC"/>
    <w:rsid w:val="00887BFD"/>
    <w:rsid w:val="008912A3"/>
    <w:rsid w:val="008A343E"/>
    <w:rsid w:val="008A4340"/>
    <w:rsid w:val="008A448A"/>
    <w:rsid w:val="008A4697"/>
    <w:rsid w:val="008A48D3"/>
    <w:rsid w:val="008B1EF3"/>
    <w:rsid w:val="008B2074"/>
    <w:rsid w:val="008B2B05"/>
    <w:rsid w:val="008B2C30"/>
    <w:rsid w:val="008C7419"/>
    <w:rsid w:val="008D08C3"/>
    <w:rsid w:val="008D1D6E"/>
    <w:rsid w:val="008D7A2E"/>
    <w:rsid w:val="008E0807"/>
    <w:rsid w:val="008E143C"/>
    <w:rsid w:val="008E245B"/>
    <w:rsid w:val="008E2AFF"/>
    <w:rsid w:val="008E61DF"/>
    <w:rsid w:val="008F3FA6"/>
    <w:rsid w:val="008F6162"/>
    <w:rsid w:val="009110ED"/>
    <w:rsid w:val="009219CC"/>
    <w:rsid w:val="00921D2B"/>
    <w:rsid w:val="00941499"/>
    <w:rsid w:val="00941D36"/>
    <w:rsid w:val="009428B1"/>
    <w:rsid w:val="00947159"/>
    <w:rsid w:val="00950CD9"/>
    <w:rsid w:val="00951895"/>
    <w:rsid w:val="00972E92"/>
    <w:rsid w:val="0098313C"/>
    <w:rsid w:val="00985D4F"/>
    <w:rsid w:val="00995AA3"/>
    <w:rsid w:val="009A031D"/>
    <w:rsid w:val="009C0493"/>
    <w:rsid w:val="009C0A6B"/>
    <w:rsid w:val="009C2088"/>
    <w:rsid w:val="009E0B5A"/>
    <w:rsid w:val="009E1138"/>
    <w:rsid w:val="009E4095"/>
    <w:rsid w:val="009E6125"/>
    <w:rsid w:val="009E7E81"/>
    <w:rsid w:val="009F36FD"/>
    <w:rsid w:val="009F3F8F"/>
    <w:rsid w:val="009F434E"/>
    <w:rsid w:val="009F47F1"/>
    <w:rsid w:val="009F7EFD"/>
    <w:rsid w:val="00A05848"/>
    <w:rsid w:val="00A1283D"/>
    <w:rsid w:val="00A1467C"/>
    <w:rsid w:val="00A2481E"/>
    <w:rsid w:val="00A25AF5"/>
    <w:rsid w:val="00A375DF"/>
    <w:rsid w:val="00A37A00"/>
    <w:rsid w:val="00A432BF"/>
    <w:rsid w:val="00A50C24"/>
    <w:rsid w:val="00A533D9"/>
    <w:rsid w:val="00A5669F"/>
    <w:rsid w:val="00A62C51"/>
    <w:rsid w:val="00A66D2A"/>
    <w:rsid w:val="00A70054"/>
    <w:rsid w:val="00A72500"/>
    <w:rsid w:val="00A938F3"/>
    <w:rsid w:val="00A953F8"/>
    <w:rsid w:val="00A97CC8"/>
    <w:rsid w:val="00AC4627"/>
    <w:rsid w:val="00AC6E50"/>
    <w:rsid w:val="00AC6FA4"/>
    <w:rsid w:val="00AD0FB7"/>
    <w:rsid w:val="00AD2B0C"/>
    <w:rsid w:val="00AD363B"/>
    <w:rsid w:val="00AE0376"/>
    <w:rsid w:val="00AE0F97"/>
    <w:rsid w:val="00AE4ED0"/>
    <w:rsid w:val="00AF18A6"/>
    <w:rsid w:val="00B0180C"/>
    <w:rsid w:val="00B02D1D"/>
    <w:rsid w:val="00B13183"/>
    <w:rsid w:val="00B17349"/>
    <w:rsid w:val="00B3009A"/>
    <w:rsid w:val="00B35DAE"/>
    <w:rsid w:val="00B37189"/>
    <w:rsid w:val="00B379DE"/>
    <w:rsid w:val="00B4633C"/>
    <w:rsid w:val="00B60E27"/>
    <w:rsid w:val="00B7108E"/>
    <w:rsid w:val="00B72A4E"/>
    <w:rsid w:val="00B767B9"/>
    <w:rsid w:val="00B8212D"/>
    <w:rsid w:val="00B82C85"/>
    <w:rsid w:val="00B84527"/>
    <w:rsid w:val="00B86C95"/>
    <w:rsid w:val="00B940F3"/>
    <w:rsid w:val="00B947CB"/>
    <w:rsid w:val="00B94C36"/>
    <w:rsid w:val="00B94CA3"/>
    <w:rsid w:val="00B94D94"/>
    <w:rsid w:val="00B977A2"/>
    <w:rsid w:val="00BA188E"/>
    <w:rsid w:val="00BA20E3"/>
    <w:rsid w:val="00BA66AF"/>
    <w:rsid w:val="00BB3FED"/>
    <w:rsid w:val="00BB6DAC"/>
    <w:rsid w:val="00BC681E"/>
    <w:rsid w:val="00BD025B"/>
    <w:rsid w:val="00BE0037"/>
    <w:rsid w:val="00BE1F95"/>
    <w:rsid w:val="00BE245B"/>
    <w:rsid w:val="00BF3844"/>
    <w:rsid w:val="00C01D2C"/>
    <w:rsid w:val="00C040B8"/>
    <w:rsid w:val="00C105EE"/>
    <w:rsid w:val="00C16A1E"/>
    <w:rsid w:val="00C243B8"/>
    <w:rsid w:val="00C4045D"/>
    <w:rsid w:val="00C41336"/>
    <w:rsid w:val="00C467FB"/>
    <w:rsid w:val="00C527BE"/>
    <w:rsid w:val="00C556BC"/>
    <w:rsid w:val="00C62763"/>
    <w:rsid w:val="00C63FEB"/>
    <w:rsid w:val="00C66808"/>
    <w:rsid w:val="00C7060B"/>
    <w:rsid w:val="00C753F1"/>
    <w:rsid w:val="00C7649E"/>
    <w:rsid w:val="00C84DE3"/>
    <w:rsid w:val="00C913A7"/>
    <w:rsid w:val="00C92811"/>
    <w:rsid w:val="00C93C16"/>
    <w:rsid w:val="00CA10B7"/>
    <w:rsid w:val="00CA1D7E"/>
    <w:rsid w:val="00CB23EC"/>
    <w:rsid w:val="00CB2DA5"/>
    <w:rsid w:val="00CB4439"/>
    <w:rsid w:val="00CB46A1"/>
    <w:rsid w:val="00CB57BC"/>
    <w:rsid w:val="00CB6099"/>
    <w:rsid w:val="00CB62E6"/>
    <w:rsid w:val="00CC05D5"/>
    <w:rsid w:val="00CC46E4"/>
    <w:rsid w:val="00CD2039"/>
    <w:rsid w:val="00CD348A"/>
    <w:rsid w:val="00CD70D5"/>
    <w:rsid w:val="00CF1AA8"/>
    <w:rsid w:val="00CF3078"/>
    <w:rsid w:val="00D008C7"/>
    <w:rsid w:val="00D0133B"/>
    <w:rsid w:val="00D119DB"/>
    <w:rsid w:val="00D24AD7"/>
    <w:rsid w:val="00D33FA7"/>
    <w:rsid w:val="00D35501"/>
    <w:rsid w:val="00D4050D"/>
    <w:rsid w:val="00D466F6"/>
    <w:rsid w:val="00D50092"/>
    <w:rsid w:val="00D5109B"/>
    <w:rsid w:val="00D51AA6"/>
    <w:rsid w:val="00D51F76"/>
    <w:rsid w:val="00D5701F"/>
    <w:rsid w:val="00D62988"/>
    <w:rsid w:val="00D6449D"/>
    <w:rsid w:val="00D65749"/>
    <w:rsid w:val="00D665B5"/>
    <w:rsid w:val="00D7312A"/>
    <w:rsid w:val="00D81B0D"/>
    <w:rsid w:val="00D85EAE"/>
    <w:rsid w:val="00D97CA2"/>
    <w:rsid w:val="00DA48A2"/>
    <w:rsid w:val="00DB01DF"/>
    <w:rsid w:val="00DB0380"/>
    <w:rsid w:val="00DB4D60"/>
    <w:rsid w:val="00DC002D"/>
    <w:rsid w:val="00DC04BC"/>
    <w:rsid w:val="00DC0ACE"/>
    <w:rsid w:val="00DC420B"/>
    <w:rsid w:val="00DC73CC"/>
    <w:rsid w:val="00DC7D5D"/>
    <w:rsid w:val="00DD121B"/>
    <w:rsid w:val="00DE3F1B"/>
    <w:rsid w:val="00DE4708"/>
    <w:rsid w:val="00DE47D2"/>
    <w:rsid w:val="00DF1514"/>
    <w:rsid w:val="00DF6C1C"/>
    <w:rsid w:val="00E03C69"/>
    <w:rsid w:val="00E11B8B"/>
    <w:rsid w:val="00E14F1A"/>
    <w:rsid w:val="00E26359"/>
    <w:rsid w:val="00E468DA"/>
    <w:rsid w:val="00E52EC1"/>
    <w:rsid w:val="00E537AB"/>
    <w:rsid w:val="00E54B23"/>
    <w:rsid w:val="00E5572E"/>
    <w:rsid w:val="00E55F58"/>
    <w:rsid w:val="00E7134E"/>
    <w:rsid w:val="00E73B32"/>
    <w:rsid w:val="00E757E8"/>
    <w:rsid w:val="00E75C4E"/>
    <w:rsid w:val="00E81017"/>
    <w:rsid w:val="00E87351"/>
    <w:rsid w:val="00E9099A"/>
    <w:rsid w:val="00E919C3"/>
    <w:rsid w:val="00E91E6F"/>
    <w:rsid w:val="00EA43BD"/>
    <w:rsid w:val="00EA54E6"/>
    <w:rsid w:val="00EB2134"/>
    <w:rsid w:val="00EB39BC"/>
    <w:rsid w:val="00EB5534"/>
    <w:rsid w:val="00EE4F86"/>
    <w:rsid w:val="00EF387B"/>
    <w:rsid w:val="00EF6968"/>
    <w:rsid w:val="00F05B86"/>
    <w:rsid w:val="00F131F2"/>
    <w:rsid w:val="00F3165C"/>
    <w:rsid w:val="00F31EF4"/>
    <w:rsid w:val="00F32702"/>
    <w:rsid w:val="00F34A98"/>
    <w:rsid w:val="00F37217"/>
    <w:rsid w:val="00F410A6"/>
    <w:rsid w:val="00F45713"/>
    <w:rsid w:val="00F47429"/>
    <w:rsid w:val="00F5288E"/>
    <w:rsid w:val="00F563D8"/>
    <w:rsid w:val="00F56703"/>
    <w:rsid w:val="00F5777E"/>
    <w:rsid w:val="00F622E2"/>
    <w:rsid w:val="00F65201"/>
    <w:rsid w:val="00F65983"/>
    <w:rsid w:val="00F65B66"/>
    <w:rsid w:val="00F66634"/>
    <w:rsid w:val="00F67103"/>
    <w:rsid w:val="00F77F67"/>
    <w:rsid w:val="00F938C7"/>
    <w:rsid w:val="00F95E42"/>
    <w:rsid w:val="00FA0FA2"/>
    <w:rsid w:val="00FA1532"/>
    <w:rsid w:val="00FA19E4"/>
    <w:rsid w:val="00FB2035"/>
    <w:rsid w:val="00FC1B81"/>
    <w:rsid w:val="00FD163D"/>
    <w:rsid w:val="00FD6A46"/>
    <w:rsid w:val="00FE57F5"/>
    <w:rsid w:val="00FE69A6"/>
    <w:rsid w:val="00FF0CCB"/>
    <w:rsid w:val="00FF4C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4E39248D-540E-41D0-BE87-1CB6583F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rFonts w:ascii="Arial" w:hAnsi="Arial" w:cs="Arial"/>
      <w:b/>
      <w:bCs/>
    </w:rPr>
  </w:style>
  <w:style w:type="paragraph" w:styleId="Titre2">
    <w:name w:val="heading 2"/>
    <w:basedOn w:val="Normal"/>
    <w:next w:val="Normal"/>
    <w:link w:val="Titre2Car"/>
    <w:qFormat/>
    <w:pPr>
      <w:keepNext/>
      <w:outlineLvl w:val="1"/>
    </w:pPr>
    <w:rPr>
      <w:rFonts w:ascii="Arial" w:hAnsi="Arial" w:cs="Arial"/>
      <w:b/>
      <w:bCs/>
    </w:rPr>
  </w:style>
  <w:style w:type="paragraph" w:styleId="Titre3">
    <w:name w:val="heading 3"/>
    <w:basedOn w:val="Normal"/>
    <w:next w:val="Normal"/>
    <w:qFormat/>
    <w:pPr>
      <w:keepNext/>
      <w:ind w:left="110"/>
      <w:jc w:val="center"/>
      <w:outlineLvl w:val="2"/>
    </w:pPr>
    <w:rPr>
      <w:rFonts w:ascii="Calibri" w:hAnsi="Calibri" w:cs="Arial"/>
      <w:b/>
      <w:bCs/>
    </w:rPr>
  </w:style>
  <w:style w:type="paragraph" w:styleId="Titre4">
    <w:name w:val="heading 4"/>
    <w:basedOn w:val="Normal"/>
    <w:next w:val="Normal"/>
    <w:qFormat/>
    <w:pPr>
      <w:keepNext/>
      <w:outlineLvl w:val="3"/>
    </w:pPr>
    <w:rPr>
      <w:rFonts w:ascii="Calibri" w:hAnsi="Calibri" w:cs="Arial"/>
      <w:i/>
      <w:iCs/>
      <w:color w:val="FF0000"/>
      <w:sz w:val="20"/>
    </w:rPr>
  </w:style>
  <w:style w:type="paragraph" w:styleId="Titre5">
    <w:name w:val="heading 5"/>
    <w:basedOn w:val="Normal"/>
    <w:next w:val="Normal"/>
    <w:qFormat/>
    <w:pPr>
      <w:keepNext/>
      <w:outlineLvl w:val="4"/>
    </w:pPr>
    <w:rPr>
      <w:rFonts w:ascii="Calibri" w:hAnsi="Calibri" w:cs="Arial"/>
      <w:b/>
      <w:bCs/>
      <w:i/>
      <w:iCs/>
      <w:sz w:val="20"/>
    </w:rPr>
  </w:style>
  <w:style w:type="paragraph" w:styleId="Titre6">
    <w:name w:val="heading 6"/>
    <w:basedOn w:val="Normal"/>
    <w:next w:val="Normal"/>
    <w:qFormat/>
    <w:pPr>
      <w:keepNext/>
      <w:ind w:left="-70"/>
      <w:outlineLvl w:val="5"/>
    </w:pPr>
    <w:rPr>
      <w:rFonts w:ascii="Calibri" w:hAnsi="Calibri" w:cs="Arial"/>
      <w:i/>
      <w:iCs/>
      <w:color w:val="FF0000"/>
      <w:sz w:val="20"/>
    </w:rPr>
  </w:style>
  <w:style w:type="paragraph" w:styleId="Titre7">
    <w:name w:val="heading 7"/>
    <w:basedOn w:val="Normal"/>
    <w:next w:val="Normal"/>
    <w:qFormat/>
    <w:pPr>
      <w:keepNext/>
      <w:ind w:hanging="540"/>
      <w:outlineLvl w:val="6"/>
    </w:pPr>
    <w:rPr>
      <w:rFonts w:ascii="Calibri" w:hAnsi="Calibri" w:cs="Arial"/>
      <w:b/>
      <w:bCs/>
      <w:sz w:val="20"/>
      <w:u w:val="single"/>
    </w:rPr>
  </w:style>
  <w:style w:type="paragraph" w:styleId="Titre8">
    <w:name w:val="heading 8"/>
    <w:basedOn w:val="Normal"/>
    <w:next w:val="Normal"/>
    <w:qFormat/>
    <w:pPr>
      <w:keepNext/>
      <w:outlineLvl w:val="7"/>
    </w:pPr>
    <w:rPr>
      <w:rFonts w:ascii="Calibri" w:hAnsi="Calibri" w:cs="Arial"/>
      <w:sz w:val="20"/>
      <w:u w:val="single"/>
    </w:rPr>
  </w:style>
  <w:style w:type="paragraph" w:styleId="Titre9">
    <w:name w:val="heading 9"/>
    <w:basedOn w:val="Normal"/>
    <w:next w:val="Normal"/>
    <w:qFormat/>
    <w:pPr>
      <w:keepNext/>
      <w:outlineLvl w:val="8"/>
    </w:pPr>
    <w:rPr>
      <w:rFonts w:ascii="Calibri" w:hAnsi="Calibri"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Arial" w:hAnsi="Arial" w:cs="Arial"/>
      <w:b/>
      <w:bCs/>
    </w:rPr>
  </w:style>
  <w:style w:type="paragraph" w:styleId="Retraitcorpsdetexte">
    <w:name w:val="Body Text Indent"/>
    <w:basedOn w:val="Normal"/>
    <w:semiHidden/>
    <w:pPr>
      <w:ind w:left="-70"/>
    </w:pPr>
    <w:rPr>
      <w:rFonts w:ascii="Calibri" w:hAnsi="Calibri" w:cs="Arial"/>
      <w:color w:val="FF0000"/>
      <w:sz w:val="20"/>
    </w:rPr>
  </w:style>
  <w:style w:type="character" w:styleId="Marquedecommentaire">
    <w:name w:val="annotation reference"/>
    <w:uiPriority w:val="99"/>
    <w:semiHidden/>
    <w:unhideWhenUsed/>
    <w:rsid w:val="001614E1"/>
    <w:rPr>
      <w:sz w:val="16"/>
      <w:szCs w:val="16"/>
    </w:rPr>
  </w:style>
  <w:style w:type="paragraph" w:styleId="Commentaire">
    <w:name w:val="annotation text"/>
    <w:basedOn w:val="Normal"/>
    <w:link w:val="CommentaireCar"/>
    <w:uiPriority w:val="99"/>
    <w:unhideWhenUsed/>
    <w:rsid w:val="001614E1"/>
    <w:rPr>
      <w:sz w:val="20"/>
      <w:szCs w:val="20"/>
    </w:rPr>
  </w:style>
  <w:style w:type="character" w:customStyle="1" w:styleId="CommentaireCar">
    <w:name w:val="Commentaire Car"/>
    <w:basedOn w:val="Policepardfaut"/>
    <w:link w:val="Commentaire"/>
    <w:uiPriority w:val="99"/>
    <w:rsid w:val="001614E1"/>
  </w:style>
  <w:style w:type="paragraph" w:styleId="Objetducommentaire">
    <w:name w:val="annotation subject"/>
    <w:basedOn w:val="Commentaire"/>
    <w:next w:val="Commentaire"/>
    <w:link w:val="ObjetducommentaireCar"/>
    <w:uiPriority w:val="99"/>
    <w:unhideWhenUsed/>
    <w:rsid w:val="001614E1"/>
    <w:rPr>
      <w:b/>
      <w:bCs/>
    </w:rPr>
  </w:style>
  <w:style w:type="character" w:customStyle="1" w:styleId="ObjetducommentaireCar">
    <w:name w:val="Objet du commentaire Car"/>
    <w:link w:val="Objetducommentaire"/>
    <w:uiPriority w:val="99"/>
    <w:rsid w:val="001614E1"/>
    <w:rPr>
      <w:b/>
      <w:bCs/>
    </w:rPr>
  </w:style>
  <w:style w:type="paragraph" w:styleId="Textedebulles">
    <w:name w:val="Balloon Text"/>
    <w:basedOn w:val="Normal"/>
    <w:link w:val="TextedebullesCar"/>
    <w:uiPriority w:val="99"/>
    <w:semiHidden/>
    <w:unhideWhenUsed/>
    <w:rsid w:val="001614E1"/>
    <w:rPr>
      <w:rFonts w:ascii="Tahoma" w:hAnsi="Tahoma" w:cs="Tahoma"/>
      <w:sz w:val="16"/>
      <w:szCs w:val="16"/>
    </w:rPr>
  </w:style>
  <w:style w:type="character" w:customStyle="1" w:styleId="TextedebullesCar">
    <w:name w:val="Texte de bulles Car"/>
    <w:link w:val="Textedebulles"/>
    <w:uiPriority w:val="99"/>
    <w:semiHidden/>
    <w:rsid w:val="001614E1"/>
    <w:rPr>
      <w:rFonts w:ascii="Tahoma" w:hAnsi="Tahoma" w:cs="Tahoma"/>
      <w:sz w:val="16"/>
      <w:szCs w:val="16"/>
    </w:rPr>
  </w:style>
  <w:style w:type="paragraph" w:styleId="Rvision">
    <w:name w:val="Revision"/>
    <w:hidden/>
    <w:uiPriority w:val="99"/>
    <w:semiHidden/>
    <w:rsid w:val="00C16A1E"/>
    <w:rPr>
      <w:sz w:val="24"/>
      <w:szCs w:val="24"/>
    </w:rPr>
  </w:style>
  <w:style w:type="paragraph" w:styleId="Corpsdetexte">
    <w:name w:val="Body Text"/>
    <w:basedOn w:val="Normal"/>
    <w:link w:val="CorpsdetexteCar"/>
    <w:uiPriority w:val="99"/>
    <w:unhideWhenUsed/>
    <w:rsid w:val="008E143C"/>
    <w:rPr>
      <w:rFonts w:ascii="Calibri" w:hAnsi="Calibri" w:cs="Arial"/>
      <w:b/>
      <w:i/>
      <w:sz w:val="20"/>
    </w:rPr>
  </w:style>
  <w:style w:type="character" w:customStyle="1" w:styleId="CorpsdetexteCar">
    <w:name w:val="Corps de texte Car"/>
    <w:link w:val="Corpsdetexte"/>
    <w:uiPriority w:val="99"/>
    <w:rsid w:val="008E143C"/>
    <w:rPr>
      <w:rFonts w:ascii="Calibri" w:hAnsi="Calibri" w:cs="Arial"/>
      <w:b/>
      <w:i/>
      <w:szCs w:val="24"/>
    </w:rPr>
  </w:style>
  <w:style w:type="paragraph" w:styleId="En-tte">
    <w:name w:val="header"/>
    <w:basedOn w:val="Normal"/>
    <w:link w:val="En-tteCar"/>
    <w:uiPriority w:val="99"/>
    <w:unhideWhenUsed/>
    <w:rsid w:val="00407A40"/>
    <w:pPr>
      <w:tabs>
        <w:tab w:val="center" w:pos="4536"/>
        <w:tab w:val="right" w:pos="9072"/>
      </w:tabs>
    </w:pPr>
  </w:style>
  <w:style w:type="character" w:customStyle="1" w:styleId="En-tteCar">
    <w:name w:val="En-tête Car"/>
    <w:link w:val="En-tte"/>
    <w:uiPriority w:val="99"/>
    <w:rsid w:val="00407A40"/>
    <w:rPr>
      <w:sz w:val="24"/>
      <w:szCs w:val="24"/>
    </w:rPr>
  </w:style>
  <w:style w:type="paragraph" w:styleId="Pieddepage">
    <w:name w:val="footer"/>
    <w:basedOn w:val="Normal"/>
    <w:link w:val="PieddepageCar"/>
    <w:uiPriority w:val="99"/>
    <w:unhideWhenUsed/>
    <w:rsid w:val="00407A40"/>
    <w:pPr>
      <w:tabs>
        <w:tab w:val="center" w:pos="4536"/>
        <w:tab w:val="right" w:pos="9072"/>
      </w:tabs>
    </w:pPr>
  </w:style>
  <w:style w:type="character" w:customStyle="1" w:styleId="PieddepageCar">
    <w:name w:val="Pied de page Car"/>
    <w:link w:val="Pieddepage"/>
    <w:uiPriority w:val="99"/>
    <w:rsid w:val="00407A40"/>
    <w:rPr>
      <w:sz w:val="24"/>
      <w:szCs w:val="24"/>
    </w:rPr>
  </w:style>
  <w:style w:type="paragraph" w:styleId="Corpsdetexte2">
    <w:name w:val="Body Text 2"/>
    <w:basedOn w:val="Normal"/>
    <w:link w:val="Corpsdetexte2Car"/>
    <w:uiPriority w:val="99"/>
    <w:unhideWhenUsed/>
    <w:rsid w:val="00CD70D5"/>
    <w:rPr>
      <w:rFonts w:ascii="Calibri" w:hAnsi="Calibri" w:cs="Arial"/>
      <w:i/>
      <w:iCs/>
      <w:sz w:val="20"/>
    </w:rPr>
  </w:style>
  <w:style w:type="character" w:customStyle="1" w:styleId="Corpsdetexte2Car">
    <w:name w:val="Corps de texte 2 Car"/>
    <w:link w:val="Corpsdetexte2"/>
    <w:uiPriority w:val="99"/>
    <w:rsid w:val="00CD70D5"/>
    <w:rPr>
      <w:rFonts w:ascii="Calibri" w:hAnsi="Calibri" w:cs="Arial"/>
      <w:i/>
      <w:iCs/>
      <w:szCs w:val="24"/>
    </w:rPr>
  </w:style>
  <w:style w:type="character" w:styleId="Lienhypertexte">
    <w:name w:val="Hyperlink"/>
    <w:uiPriority w:val="99"/>
    <w:unhideWhenUsed/>
    <w:rsid w:val="00A05848"/>
    <w:rPr>
      <w:color w:val="0000FF"/>
      <w:u w:val="single"/>
    </w:rPr>
  </w:style>
  <w:style w:type="table" w:styleId="Grilledutableau">
    <w:name w:val="Table Grid"/>
    <w:basedOn w:val="TableauNormal"/>
    <w:uiPriority w:val="59"/>
    <w:rsid w:val="00545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F47429"/>
    <w:rPr>
      <w:rFonts w:ascii="Arial" w:hAnsi="Arial" w:cs="Arial"/>
      <w:b/>
      <w:bCs/>
      <w:sz w:val="24"/>
      <w:szCs w:val="24"/>
    </w:rPr>
  </w:style>
  <w:style w:type="paragraph" w:styleId="Paragraphedeliste">
    <w:name w:val="List Paragraph"/>
    <w:basedOn w:val="Normal"/>
    <w:uiPriority w:val="34"/>
    <w:qFormat/>
    <w:rsid w:val="006D4C7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573388">
      <w:bodyDiv w:val="1"/>
      <w:marLeft w:val="0"/>
      <w:marRight w:val="0"/>
      <w:marTop w:val="0"/>
      <w:marBottom w:val="0"/>
      <w:divBdr>
        <w:top w:val="none" w:sz="0" w:space="0" w:color="auto"/>
        <w:left w:val="none" w:sz="0" w:space="0" w:color="auto"/>
        <w:bottom w:val="none" w:sz="0" w:space="0" w:color="auto"/>
        <w:right w:val="none" w:sz="0" w:space="0" w:color="auto"/>
      </w:divBdr>
    </w:div>
    <w:div w:id="120595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ylene.limbe@valdemar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9B751-9EFD-425A-977D-01E7ABFA8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1523</Words>
  <Characters>8977</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FICHE DE POSTE</vt:lpstr>
    </vt:vector>
  </TitlesOfParts>
  <Company>CG94</Company>
  <LinksUpToDate>false</LinksUpToDate>
  <CharactersWithSpaces>10480</CharactersWithSpaces>
  <SharedDoc>false</SharedDoc>
  <HLinks>
    <vt:vector size="6" baseType="variant">
      <vt:variant>
        <vt:i4>7405577</vt:i4>
      </vt:variant>
      <vt:variant>
        <vt:i4>0</vt:i4>
      </vt:variant>
      <vt:variant>
        <vt:i4>0</vt:i4>
      </vt:variant>
      <vt:variant>
        <vt:i4>5</vt:i4>
      </vt:variant>
      <vt:variant>
        <vt:lpwstr>mailto:mylene.limbe@valdemarne.fr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dc:title>
  <dc:subject/>
  <dc:creator>Conseil Général</dc:creator>
  <cp:keywords/>
  <cp:lastModifiedBy>Melador, Marie Diane</cp:lastModifiedBy>
  <cp:revision>2</cp:revision>
  <cp:lastPrinted>2020-08-18T12:31:00Z</cp:lastPrinted>
  <dcterms:created xsi:type="dcterms:W3CDTF">2023-11-24T13:07:00Z</dcterms:created>
  <dcterms:modified xsi:type="dcterms:W3CDTF">2023-11-24T13:07:00Z</dcterms:modified>
</cp:coreProperties>
</file>